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77A" w14:textId="61942F29" w:rsidR="00EC5A64" w:rsidRPr="00336611" w:rsidRDefault="00393322" w:rsidP="00D959DD">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Latvijas</w:t>
      </w:r>
      <w:r w:rsidR="008B5DED" w:rsidRPr="00336611">
        <w:rPr>
          <w:rFonts w:ascii="Arial" w:hAnsi="Arial" w:cs="Arial"/>
          <w:b/>
          <w:color w:val="C45911" w:themeColor="accent2" w:themeShade="BF"/>
          <w:sz w:val="32"/>
          <w:szCs w:val="32"/>
          <w:u w:val="single"/>
        </w:rPr>
        <w:t xml:space="preserve"> Stādu parādes</w:t>
      </w:r>
      <w:r>
        <w:rPr>
          <w:rFonts w:ascii="Arial" w:hAnsi="Arial" w:cs="Arial"/>
          <w:b/>
          <w:color w:val="C45911" w:themeColor="accent2" w:themeShade="BF"/>
          <w:sz w:val="32"/>
          <w:szCs w:val="32"/>
          <w:u w:val="single"/>
        </w:rPr>
        <w:t xml:space="preserve"> 202</w:t>
      </w:r>
      <w:r w:rsidR="00A67FDB">
        <w:rPr>
          <w:rFonts w:ascii="Arial" w:hAnsi="Arial" w:cs="Arial"/>
          <w:b/>
          <w:color w:val="C45911" w:themeColor="accent2" w:themeShade="BF"/>
          <w:sz w:val="32"/>
          <w:szCs w:val="32"/>
          <w:u w:val="single"/>
        </w:rPr>
        <w:t>5</w:t>
      </w:r>
      <w:r w:rsidR="008B5DED" w:rsidRPr="00336611">
        <w:rPr>
          <w:rFonts w:ascii="Arial" w:hAnsi="Arial" w:cs="Arial"/>
          <w:b/>
          <w:color w:val="C45911" w:themeColor="accent2" w:themeShade="BF"/>
          <w:sz w:val="28"/>
          <w:szCs w:val="32"/>
          <w:u w:val="single"/>
        </w:rPr>
        <w:t xml:space="preserve"> </w:t>
      </w:r>
      <w:r w:rsidR="008B5DED" w:rsidRPr="00336611">
        <w:rPr>
          <w:rFonts w:ascii="Arial" w:hAnsi="Arial" w:cs="Arial"/>
          <w:b/>
          <w:color w:val="C45911" w:themeColor="accent2" w:themeShade="BF"/>
          <w:sz w:val="32"/>
          <w:szCs w:val="32"/>
          <w:u w:val="single"/>
        </w:rPr>
        <w:t>nolikums</w:t>
      </w:r>
    </w:p>
    <w:p w14:paraId="633F3BE6" w14:textId="77777777" w:rsidR="00AD39B9" w:rsidRDefault="008B5DED" w:rsidP="00D959DD">
      <w:pPr>
        <w:jc w:val="both"/>
        <w:rPr>
          <w:rFonts w:ascii="Arial" w:hAnsi="Arial" w:cs="Arial"/>
        </w:rPr>
      </w:pPr>
      <w:r w:rsidRPr="008B5DED">
        <w:rPr>
          <w:rFonts w:ascii="Arial" w:hAnsi="Arial" w:cs="Arial"/>
        </w:rPr>
        <w:t>Stādu parāde ir lielākais un apmeklētākais dārzkopības nozares pasākums, kura mērķis ir popularizēt Latvijā audzētus stādus un to ražotājus.</w:t>
      </w:r>
      <w:r>
        <w:rPr>
          <w:rFonts w:ascii="Arial" w:hAnsi="Arial" w:cs="Arial"/>
        </w:rPr>
        <w:t xml:space="preserve"> </w:t>
      </w:r>
    </w:p>
    <w:p w14:paraId="576B7AA7" w14:textId="5E39172A" w:rsidR="008B5DED" w:rsidRPr="008B5DED" w:rsidRDefault="008B5DED" w:rsidP="00D959DD">
      <w:pPr>
        <w:jc w:val="both"/>
        <w:rPr>
          <w:rFonts w:ascii="Arial" w:hAnsi="Arial" w:cs="Arial"/>
        </w:rPr>
      </w:pPr>
      <w:r>
        <w:rPr>
          <w:rFonts w:ascii="Arial" w:hAnsi="Arial" w:cs="Arial"/>
        </w:rPr>
        <w:t>20</w:t>
      </w:r>
      <w:r w:rsidR="00F042E7">
        <w:rPr>
          <w:rFonts w:ascii="Arial" w:hAnsi="Arial" w:cs="Arial"/>
        </w:rPr>
        <w:t>2</w:t>
      </w:r>
      <w:r w:rsidR="00A67FDB">
        <w:rPr>
          <w:rFonts w:ascii="Arial" w:hAnsi="Arial" w:cs="Arial"/>
        </w:rPr>
        <w:t>5</w:t>
      </w:r>
      <w:r>
        <w:rPr>
          <w:rFonts w:ascii="Arial" w:hAnsi="Arial" w:cs="Arial"/>
        </w:rPr>
        <w:t>.</w:t>
      </w:r>
      <w:r w:rsidR="00AD39B9">
        <w:rPr>
          <w:rFonts w:ascii="Arial" w:hAnsi="Arial" w:cs="Arial"/>
        </w:rPr>
        <w:t xml:space="preserve"> </w:t>
      </w:r>
      <w:r>
        <w:rPr>
          <w:rFonts w:ascii="Arial" w:hAnsi="Arial" w:cs="Arial"/>
        </w:rPr>
        <w:t xml:space="preserve">gadā </w:t>
      </w:r>
      <w:r w:rsidR="00393322">
        <w:rPr>
          <w:rFonts w:ascii="Arial" w:hAnsi="Arial" w:cs="Arial"/>
        </w:rPr>
        <w:t>Latvijas</w:t>
      </w:r>
      <w:r>
        <w:rPr>
          <w:rFonts w:ascii="Arial" w:hAnsi="Arial" w:cs="Arial"/>
        </w:rPr>
        <w:t xml:space="preserve"> Stādu parāde</w:t>
      </w:r>
      <w:r w:rsidR="00E45556">
        <w:rPr>
          <w:rFonts w:ascii="Arial" w:hAnsi="Arial" w:cs="Arial"/>
        </w:rPr>
        <w:t xml:space="preserve"> (</w:t>
      </w:r>
      <w:r w:rsidR="00393322">
        <w:rPr>
          <w:rFonts w:ascii="Arial" w:hAnsi="Arial" w:cs="Arial"/>
        </w:rPr>
        <w:t>LSP</w:t>
      </w:r>
      <w:r w:rsidR="00E45556">
        <w:rPr>
          <w:rFonts w:ascii="Arial" w:hAnsi="Arial" w:cs="Arial"/>
        </w:rPr>
        <w:t>)</w:t>
      </w:r>
      <w:r>
        <w:rPr>
          <w:rFonts w:ascii="Arial" w:hAnsi="Arial" w:cs="Arial"/>
        </w:rPr>
        <w:t xml:space="preserve"> notiks </w:t>
      </w:r>
      <w:r w:rsidR="00B3006B">
        <w:rPr>
          <w:rFonts w:ascii="Arial" w:hAnsi="Arial" w:cs="Arial"/>
        </w:rPr>
        <w:t>2</w:t>
      </w:r>
      <w:r w:rsidR="00A67FDB">
        <w:rPr>
          <w:rFonts w:ascii="Arial" w:hAnsi="Arial" w:cs="Arial"/>
        </w:rPr>
        <w:t>1</w:t>
      </w:r>
      <w:r w:rsidRPr="005449F4">
        <w:rPr>
          <w:rFonts w:ascii="Arial" w:hAnsi="Arial" w:cs="Arial"/>
        </w:rPr>
        <w:t>.</w:t>
      </w:r>
      <w:r w:rsidR="00AD39B9">
        <w:rPr>
          <w:rFonts w:ascii="Arial" w:hAnsi="Arial" w:cs="Arial"/>
        </w:rPr>
        <w:t xml:space="preserve"> </w:t>
      </w:r>
      <w:r w:rsidRPr="005449F4">
        <w:rPr>
          <w:rFonts w:ascii="Arial" w:hAnsi="Arial" w:cs="Arial"/>
        </w:rPr>
        <w:t>gadu</w:t>
      </w:r>
      <w:r>
        <w:rPr>
          <w:rFonts w:ascii="Arial" w:hAnsi="Arial" w:cs="Arial"/>
        </w:rPr>
        <w:t xml:space="preserve"> pēc kārtas.</w:t>
      </w:r>
    </w:p>
    <w:p w14:paraId="514D2F82" w14:textId="16F02C39" w:rsidR="008B5DED" w:rsidRDefault="006369A0" w:rsidP="00D959DD">
      <w:pPr>
        <w:jc w:val="both"/>
        <w:rPr>
          <w:rFonts w:ascii="Arial" w:hAnsi="Arial" w:cs="Arial"/>
          <w:sz w:val="24"/>
          <w:szCs w:val="24"/>
        </w:rPr>
      </w:pPr>
      <w:r w:rsidRPr="00EB7239">
        <w:rPr>
          <w:rFonts w:ascii="Arial" w:hAnsi="Arial" w:cs="Arial"/>
          <w:b/>
          <w:color w:val="C45911" w:themeColor="accent2" w:themeShade="BF"/>
          <w:sz w:val="24"/>
          <w:szCs w:val="24"/>
        </w:rPr>
        <w:t>ORGANIZATORS</w:t>
      </w:r>
      <w:r w:rsidR="00EB7239">
        <w:rPr>
          <w:rFonts w:ascii="Arial" w:hAnsi="Arial" w:cs="Arial"/>
          <w:color w:val="C45911" w:themeColor="accent2" w:themeShade="BF"/>
          <w:sz w:val="24"/>
          <w:szCs w:val="24"/>
        </w:rPr>
        <w:br/>
      </w:r>
      <w:r w:rsidR="00FD04FE">
        <w:rPr>
          <w:rFonts w:ascii="Arial" w:hAnsi="Arial" w:cs="Arial"/>
        </w:rPr>
        <w:t xml:space="preserve">Pasākumu īsteno </w:t>
      </w:r>
      <w:r w:rsidR="008B5DED" w:rsidRPr="00EB7239">
        <w:rPr>
          <w:rFonts w:ascii="Arial" w:hAnsi="Arial" w:cs="Arial"/>
        </w:rPr>
        <w:t>Stādu un kūdras inovāciju fonds</w:t>
      </w:r>
      <w:r w:rsidR="005B62F2">
        <w:rPr>
          <w:rFonts w:ascii="Arial" w:hAnsi="Arial" w:cs="Arial"/>
        </w:rPr>
        <w:t xml:space="preserve"> </w:t>
      </w:r>
      <w:r w:rsidR="00AD39B9">
        <w:rPr>
          <w:rFonts w:ascii="Arial" w:hAnsi="Arial" w:cs="Arial"/>
        </w:rPr>
        <w:t xml:space="preserve">(SKIF) </w:t>
      </w:r>
      <w:r w:rsidR="00FD04FE">
        <w:rPr>
          <w:rFonts w:ascii="Arial" w:hAnsi="Arial" w:cs="Arial"/>
        </w:rPr>
        <w:t xml:space="preserve">sadarbībā ar </w:t>
      </w:r>
      <w:r w:rsidR="00C007CB">
        <w:rPr>
          <w:rFonts w:ascii="Arial" w:hAnsi="Arial" w:cs="Arial"/>
        </w:rPr>
        <w:t xml:space="preserve">Stādu audzētāju biedrību </w:t>
      </w:r>
      <w:r w:rsidR="00AD39B9">
        <w:rPr>
          <w:rFonts w:ascii="Arial" w:hAnsi="Arial" w:cs="Arial"/>
        </w:rPr>
        <w:t xml:space="preserve">(SAB) </w:t>
      </w:r>
      <w:r w:rsidR="00C007CB">
        <w:rPr>
          <w:rFonts w:ascii="Arial" w:hAnsi="Arial" w:cs="Arial"/>
        </w:rPr>
        <w:t xml:space="preserve">un </w:t>
      </w:r>
      <w:r w:rsidR="009C5E75">
        <w:rPr>
          <w:rFonts w:ascii="Arial" w:hAnsi="Arial" w:cs="Arial"/>
        </w:rPr>
        <w:t>Siguldas novada Domi</w:t>
      </w:r>
      <w:r w:rsidR="00FD04FE">
        <w:rPr>
          <w:rFonts w:ascii="Arial" w:hAnsi="Arial" w:cs="Arial"/>
        </w:rPr>
        <w:t>.</w:t>
      </w:r>
    </w:p>
    <w:p w14:paraId="19247C13" w14:textId="1D8E185B" w:rsidR="008B5DED" w:rsidRDefault="008B5DED" w:rsidP="00D959DD">
      <w:pPr>
        <w:rPr>
          <w:rFonts w:ascii="Arial" w:hAnsi="Arial" w:cs="Arial"/>
        </w:rPr>
      </w:pPr>
      <w:r w:rsidRPr="00EB7239">
        <w:rPr>
          <w:rFonts w:ascii="Arial" w:hAnsi="Arial" w:cs="Arial"/>
          <w:b/>
          <w:color w:val="C45911" w:themeColor="accent2" w:themeShade="BF"/>
          <w:sz w:val="24"/>
          <w:szCs w:val="24"/>
        </w:rPr>
        <w:t>NORISES VIETA</w:t>
      </w:r>
      <w:r w:rsidR="00EB7239" w:rsidRPr="00EB7239">
        <w:rPr>
          <w:rFonts w:ascii="Arial" w:hAnsi="Arial" w:cs="Arial"/>
          <w:b/>
          <w:color w:val="C45911" w:themeColor="accent2" w:themeShade="BF"/>
          <w:sz w:val="24"/>
          <w:szCs w:val="24"/>
        </w:rPr>
        <w:t xml:space="preserve"> UN LAIKS</w:t>
      </w:r>
      <w:r w:rsidR="00EB7239">
        <w:rPr>
          <w:rFonts w:ascii="Arial" w:hAnsi="Arial" w:cs="Arial"/>
          <w:color w:val="C45911" w:themeColor="accent2" w:themeShade="BF"/>
          <w:sz w:val="24"/>
          <w:szCs w:val="24"/>
        </w:rPr>
        <w:br/>
      </w:r>
      <w:r w:rsidR="00EB7239" w:rsidRPr="00EB7239">
        <w:rPr>
          <w:rFonts w:ascii="Arial" w:hAnsi="Arial" w:cs="Arial"/>
        </w:rPr>
        <w:t>20</w:t>
      </w:r>
      <w:r w:rsidR="00F042E7">
        <w:rPr>
          <w:rFonts w:ascii="Arial" w:hAnsi="Arial" w:cs="Arial"/>
        </w:rPr>
        <w:t>2</w:t>
      </w:r>
      <w:r w:rsidR="009D5E1B">
        <w:rPr>
          <w:rFonts w:ascii="Arial" w:hAnsi="Arial" w:cs="Arial"/>
        </w:rPr>
        <w:t>5</w:t>
      </w:r>
      <w:r w:rsidR="00EB7239" w:rsidRPr="00EB7239">
        <w:rPr>
          <w:rFonts w:ascii="Arial" w:hAnsi="Arial" w:cs="Arial"/>
        </w:rPr>
        <w:t>.</w:t>
      </w:r>
      <w:r w:rsidR="00EB7239">
        <w:rPr>
          <w:rFonts w:ascii="Arial" w:hAnsi="Arial" w:cs="Arial"/>
        </w:rPr>
        <w:t xml:space="preserve"> </w:t>
      </w:r>
      <w:r w:rsidR="00EB7239" w:rsidRPr="00EB7239">
        <w:rPr>
          <w:rFonts w:ascii="Arial" w:hAnsi="Arial" w:cs="Arial"/>
        </w:rPr>
        <w:t xml:space="preserve">gada </w:t>
      </w:r>
      <w:r w:rsidR="009D5E1B">
        <w:rPr>
          <w:rFonts w:ascii="Arial" w:hAnsi="Arial" w:cs="Arial"/>
        </w:rPr>
        <w:t>3</w:t>
      </w:r>
      <w:r w:rsidR="00AD39B9">
        <w:rPr>
          <w:rFonts w:ascii="Arial" w:hAnsi="Arial" w:cs="Arial"/>
        </w:rPr>
        <w:t>.</w:t>
      </w:r>
      <w:r w:rsidR="00393322">
        <w:rPr>
          <w:rFonts w:ascii="Arial" w:hAnsi="Arial" w:cs="Arial"/>
        </w:rPr>
        <w:t xml:space="preserve"> un </w:t>
      </w:r>
      <w:r w:rsidR="007B620B">
        <w:rPr>
          <w:rFonts w:ascii="Arial" w:hAnsi="Arial" w:cs="Arial"/>
        </w:rPr>
        <w:t>4</w:t>
      </w:r>
      <w:r w:rsidR="00393322">
        <w:rPr>
          <w:rFonts w:ascii="Arial" w:hAnsi="Arial" w:cs="Arial"/>
        </w:rPr>
        <w:t>.</w:t>
      </w:r>
      <w:r w:rsidR="00AD39B9">
        <w:rPr>
          <w:rFonts w:ascii="Arial" w:hAnsi="Arial" w:cs="Arial"/>
        </w:rPr>
        <w:t xml:space="preserve"> </w:t>
      </w:r>
      <w:r w:rsidR="00393322">
        <w:rPr>
          <w:rFonts w:ascii="Arial" w:hAnsi="Arial" w:cs="Arial"/>
        </w:rPr>
        <w:t>maijs</w:t>
      </w:r>
      <w:r w:rsidR="00EB7239" w:rsidRPr="00EB7239">
        <w:rPr>
          <w:rFonts w:ascii="Arial" w:hAnsi="Arial" w:cs="Arial"/>
        </w:rPr>
        <w:t xml:space="preserve">, plkst. </w:t>
      </w:r>
      <w:r w:rsidR="009D5E1B">
        <w:rPr>
          <w:rFonts w:ascii="Arial" w:hAnsi="Arial" w:cs="Arial"/>
        </w:rPr>
        <w:t>10</w:t>
      </w:r>
      <w:r w:rsidR="00EB7239" w:rsidRPr="00EB7239">
        <w:rPr>
          <w:rFonts w:ascii="Arial" w:hAnsi="Arial" w:cs="Arial"/>
        </w:rPr>
        <w:t>:00-1</w:t>
      </w:r>
      <w:r w:rsidR="009D5E1B">
        <w:rPr>
          <w:rFonts w:ascii="Arial" w:hAnsi="Arial" w:cs="Arial"/>
        </w:rPr>
        <w:t>6</w:t>
      </w:r>
      <w:r w:rsidR="00EB7239" w:rsidRPr="00EB7239">
        <w:rPr>
          <w:rFonts w:ascii="Arial" w:hAnsi="Arial" w:cs="Arial"/>
        </w:rPr>
        <w:t xml:space="preserve">:00 </w:t>
      </w:r>
      <w:r w:rsidR="009C5E75" w:rsidRPr="00EB7239">
        <w:rPr>
          <w:rFonts w:ascii="Arial" w:hAnsi="Arial" w:cs="Arial"/>
        </w:rPr>
        <w:t>Sigulda, Svētku laukums.</w:t>
      </w:r>
    </w:p>
    <w:p w14:paraId="27B8A352" w14:textId="77777777" w:rsidR="007B56AF" w:rsidRDefault="00EB7239" w:rsidP="00D959DD">
      <w:pPr>
        <w:jc w:val="both"/>
        <w:rPr>
          <w:rFonts w:ascii="Arial" w:hAnsi="Arial" w:cs="Arial"/>
        </w:rPr>
      </w:pPr>
      <w:r w:rsidRPr="007B56AF">
        <w:rPr>
          <w:rFonts w:ascii="Arial" w:hAnsi="Arial" w:cs="Arial"/>
          <w:b/>
          <w:color w:val="C45911" w:themeColor="accent2" w:themeShade="BF"/>
          <w:sz w:val="24"/>
          <w:szCs w:val="24"/>
        </w:rPr>
        <w:t>DALĪBNIEK</w:t>
      </w:r>
      <w:r w:rsidR="007B56AF">
        <w:rPr>
          <w:rFonts w:ascii="Arial" w:hAnsi="Arial" w:cs="Arial"/>
          <w:b/>
          <w:color w:val="C45911" w:themeColor="accent2" w:themeShade="BF"/>
          <w:sz w:val="24"/>
          <w:szCs w:val="24"/>
        </w:rPr>
        <w:t>U REĢISTRĀCIJA</w:t>
      </w:r>
    </w:p>
    <w:p w14:paraId="715E4007" w14:textId="19DE5CDF" w:rsidR="007B56AF" w:rsidRDefault="00393322" w:rsidP="00D959DD">
      <w:pPr>
        <w:pStyle w:val="ListParagraph"/>
        <w:numPr>
          <w:ilvl w:val="0"/>
          <w:numId w:val="3"/>
        </w:numPr>
        <w:jc w:val="both"/>
        <w:rPr>
          <w:rFonts w:ascii="Arial" w:hAnsi="Arial" w:cs="Arial"/>
        </w:rPr>
      </w:pPr>
      <w:r>
        <w:rPr>
          <w:rFonts w:ascii="Arial" w:hAnsi="Arial" w:cs="Arial"/>
        </w:rPr>
        <w:t>L</w:t>
      </w:r>
      <w:r w:rsidR="007B56AF">
        <w:rPr>
          <w:rFonts w:ascii="Arial" w:hAnsi="Arial" w:cs="Arial"/>
        </w:rPr>
        <w:t>SP tiek reģistrēti s</w:t>
      </w:r>
      <w:r w:rsidR="00E45556" w:rsidRPr="007B56AF">
        <w:rPr>
          <w:rFonts w:ascii="Arial" w:hAnsi="Arial" w:cs="Arial"/>
        </w:rPr>
        <w:t>aimnieciskās darbības veicēji, kas reģistrējuši savu saimniecisko darbību Latvijā vai privātpersonas, kas atbilst likuma Par iedzīvotāju ienākumu nodokli</w:t>
      </w:r>
      <w:r w:rsidR="007B56AF" w:rsidRPr="007B56AF">
        <w:rPr>
          <w:rFonts w:ascii="Arial" w:hAnsi="Arial" w:cs="Arial"/>
        </w:rPr>
        <w:t xml:space="preserve"> 9.</w:t>
      </w:r>
      <w:r w:rsidR="0072001A">
        <w:rPr>
          <w:rFonts w:ascii="Arial" w:hAnsi="Arial" w:cs="Arial"/>
        </w:rPr>
        <w:t xml:space="preserve"> </w:t>
      </w:r>
      <w:r w:rsidR="007B56AF" w:rsidRPr="007B56AF">
        <w:rPr>
          <w:rFonts w:ascii="Arial" w:hAnsi="Arial" w:cs="Arial"/>
        </w:rPr>
        <w:t>pantam.</w:t>
      </w:r>
    </w:p>
    <w:p w14:paraId="47CB3212" w14:textId="77777777" w:rsidR="007B56AF" w:rsidRDefault="007B56AF" w:rsidP="00D959DD">
      <w:pPr>
        <w:pStyle w:val="ListParagraph"/>
        <w:numPr>
          <w:ilvl w:val="1"/>
          <w:numId w:val="3"/>
        </w:numPr>
        <w:jc w:val="both"/>
        <w:rPr>
          <w:rFonts w:ascii="Arial" w:hAnsi="Arial" w:cs="Arial"/>
        </w:rPr>
      </w:pPr>
      <w:r>
        <w:rPr>
          <w:rFonts w:ascii="Arial" w:hAnsi="Arial" w:cs="Arial"/>
        </w:rPr>
        <w:t>Stādu audzētāji ar Latvijā audzētu stādu sortimentu</w:t>
      </w:r>
      <w:r w:rsidR="005927A2">
        <w:rPr>
          <w:rFonts w:ascii="Arial" w:hAnsi="Arial" w:cs="Arial"/>
        </w:rPr>
        <w:t>;</w:t>
      </w:r>
    </w:p>
    <w:p w14:paraId="594CBB2C" w14:textId="77777777" w:rsidR="007B56AF" w:rsidRDefault="007B56AF" w:rsidP="00D959DD">
      <w:pPr>
        <w:pStyle w:val="ListParagraph"/>
        <w:numPr>
          <w:ilvl w:val="1"/>
          <w:numId w:val="3"/>
        </w:numPr>
        <w:jc w:val="both"/>
        <w:rPr>
          <w:rFonts w:ascii="Arial" w:hAnsi="Arial" w:cs="Arial"/>
        </w:rPr>
      </w:pPr>
      <w:r>
        <w:rPr>
          <w:rFonts w:ascii="Arial" w:hAnsi="Arial" w:cs="Arial"/>
        </w:rPr>
        <w:t>Amatnieki un pārtikas ražotāji, kuru produkcija ir ražota Latvijā</w:t>
      </w:r>
      <w:r w:rsidR="005927A2">
        <w:rPr>
          <w:rFonts w:ascii="Arial" w:hAnsi="Arial" w:cs="Arial"/>
        </w:rPr>
        <w:t>;</w:t>
      </w:r>
    </w:p>
    <w:p w14:paraId="6FB570A1" w14:textId="77777777" w:rsidR="007B56AF" w:rsidRDefault="007B56AF" w:rsidP="00D959DD">
      <w:pPr>
        <w:pStyle w:val="ListParagraph"/>
        <w:numPr>
          <w:ilvl w:val="1"/>
          <w:numId w:val="3"/>
        </w:numPr>
        <w:jc w:val="both"/>
        <w:rPr>
          <w:rFonts w:ascii="Arial" w:hAnsi="Arial" w:cs="Arial"/>
        </w:rPr>
      </w:pPr>
      <w:r>
        <w:rPr>
          <w:rFonts w:ascii="Arial" w:hAnsi="Arial" w:cs="Arial"/>
        </w:rPr>
        <w:t>Dārza preču un tehnikas tirgotāji</w:t>
      </w:r>
      <w:r w:rsidR="005927A2">
        <w:rPr>
          <w:rFonts w:ascii="Arial" w:hAnsi="Arial" w:cs="Arial"/>
        </w:rPr>
        <w:t>;</w:t>
      </w:r>
    </w:p>
    <w:p w14:paraId="1EAED50A" w14:textId="77777777" w:rsidR="005927A2" w:rsidRDefault="007B56AF" w:rsidP="00D959DD">
      <w:pPr>
        <w:pStyle w:val="ListParagraph"/>
        <w:numPr>
          <w:ilvl w:val="1"/>
          <w:numId w:val="3"/>
        </w:numPr>
        <w:jc w:val="both"/>
        <w:rPr>
          <w:rFonts w:ascii="Arial" w:hAnsi="Arial" w:cs="Arial"/>
        </w:rPr>
      </w:pPr>
      <w:r>
        <w:rPr>
          <w:rFonts w:ascii="Arial" w:hAnsi="Arial" w:cs="Arial"/>
        </w:rPr>
        <w:t xml:space="preserve">Citi dalībnieki, kuru piedāvātais produkts atbilst pasākuma </w:t>
      </w:r>
      <w:r w:rsidR="005927A2">
        <w:rPr>
          <w:rFonts w:ascii="Arial" w:hAnsi="Arial" w:cs="Arial"/>
        </w:rPr>
        <w:t>būtībai.</w:t>
      </w:r>
    </w:p>
    <w:p w14:paraId="342FA08C" w14:textId="77777777" w:rsidR="005927A2" w:rsidRDefault="005927A2" w:rsidP="00D959DD">
      <w:pPr>
        <w:pStyle w:val="ListParagraph"/>
        <w:numPr>
          <w:ilvl w:val="0"/>
          <w:numId w:val="3"/>
        </w:numPr>
        <w:jc w:val="both"/>
        <w:rPr>
          <w:rFonts w:ascii="Arial" w:hAnsi="Arial" w:cs="Arial"/>
        </w:rPr>
      </w:pPr>
      <w:r>
        <w:rPr>
          <w:rFonts w:ascii="Arial" w:hAnsi="Arial" w:cs="Arial"/>
        </w:rPr>
        <w:t>Dalībnieku reģistrācijas termiņi:</w:t>
      </w:r>
    </w:p>
    <w:p w14:paraId="222EF261" w14:textId="36EADBB0" w:rsidR="005927A2" w:rsidRDefault="005927A2" w:rsidP="00D959DD">
      <w:pPr>
        <w:pStyle w:val="ListParagraph"/>
        <w:numPr>
          <w:ilvl w:val="1"/>
          <w:numId w:val="3"/>
        </w:numPr>
        <w:jc w:val="both"/>
        <w:rPr>
          <w:rFonts w:ascii="Arial" w:hAnsi="Arial" w:cs="Arial"/>
        </w:rPr>
      </w:pPr>
      <w:r>
        <w:rPr>
          <w:rFonts w:ascii="Arial" w:hAnsi="Arial" w:cs="Arial"/>
        </w:rPr>
        <w:t>Stādu audzētāju biedrības biedri reģistrējas</w:t>
      </w:r>
      <w:r w:rsidR="00A2705D">
        <w:rPr>
          <w:rFonts w:ascii="Arial" w:hAnsi="Arial" w:cs="Arial"/>
        </w:rPr>
        <w:t xml:space="preserve"> elektroniski no </w:t>
      </w:r>
      <w:r w:rsidR="00494889">
        <w:rPr>
          <w:rFonts w:ascii="Arial" w:hAnsi="Arial" w:cs="Arial"/>
        </w:rPr>
        <w:t>1</w:t>
      </w:r>
      <w:r w:rsidR="001E74B3">
        <w:rPr>
          <w:rFonts w:ascii="Arial" w:hAnsi="Arial" w:cs="Arial"/>
        </w:rPr>
        <w:t>7</w:t>
      </w:r>
      <w:r w:rsidR="00A2705D">
        <w:rPr>
          <w:rFonts w:ascii="Arial" w:hAnsi="Arial" w:cs="Arial"/>
        </w:rPr>
        <w:t>.</w:t>
      </w:r>
      <w:r w:rsidR="0072001A">
        <w:rPr>
          <w:rFonts w:ascii="Arial" w:hAnsi="Arial" w:cs="Arial"/>
        </w:rPr>
        <w:t xml:space="preserve"> februāra</w:t>
      </w:r>
      <w:r>
        <w:rPr>
          <w:rFonts w:ascii="Arial" w:hAnsi="Arial" w:cs="Arial"/>
        </w:rPr>
        <w:t xml:space="preserve">, </w:t>
      </w:r>
      <w:r w:rsidR="0072001A">
        <w:rPr>
          <w:rFonts w:ascii="Arial" w:hAnsi="Arial" w:cs="Arial"/>
        </w:rPr>
        <w:t xml:space="preserve">pārējie </w:t>
      </w:r>
      <w:r>
        <w:rPr>
          <w:rFonts w:ascii="Arial" w:hAnsi="Arial" w:cs="Arial"/>
        </w:rPr>
        <w:t xml:space="preserve">dalībnieki no </w:t>
      </w:r>
      <w:r w:rsidR="001E74B3">
        <w:rPr>
          <w:rFonts w:ascii="Arial" w:hAnsi="Arial" w:cs="Arial"/>
        </w:rPr>
        <w:t>3</w:t>
      </w:r>
      <w:r>
        <w:rPr>
          <w:rFonts w:ascii="Arial" w:hAnsi="Arial" w:cs="Arial"/>
        </w:rPr>
        <w:t>.</w:t>
      </w:r>
      <w:r w:rsidR="0072001A">
        <w:rPr>
          <w:rFonts w:ascii="Arial" w:hAnsi="Arial" w:cs="Arial"/>
        </w:rPr>
        <w:t xml:space="preserve"> </w:t>
      </w:r>
      <w:r w:rsidR="001E74B3">
        <w:rPr>
          <w:rFonts w:ascii="Arial" w:hAnsi="Arial" w:cs="Arial"/>
        </w:rPr>
        <w:t>marta</w:t>
      </w:r>
      <w:r>
        <w:rPr>
          <w:rFonts w:ascii="Arial" w:hAnsi="Arial" w:cs="Arial"/>
        </w:rPr>
        <w:t>.</w:t>
      </w:r>
    </w:p>
    <w:p w14:paraId="7E152CB4" w14:textId="044D03F1" w:rsidR="005927A2" w:rsidRDefault="005927A2" w:rsidP="00D959DD">
      <w:pPr>
        <w:pStyle w:val="ListParagraph"/>
        <w:numPr>
          <w:ilvl w:val="1"/>
          <w:numId w:val="3"/>
        </w:numPr>
        <w:jc w:val="both"/>
        <w:rPr>
          <w:rFonts w:ascii="Arial" w:hAnsi="Arial" w:cs="Arial"/>
        </w:rPr>
      </w:pPr>
      <w:r>
        <w:rPr>
          <w:rFonts w:ascii="Arial" w:hAnsi="Arial" w:cs="Arial"/>
        </w:rPr>
        <w:t xml:space="preserve">Reģistrācija notiek līdz </w:t>
      </w:r>
      <w:r w:rsidR="00582A8D">
        <w:rPr>
          <w:rFonts w:ascii="Arial" w:hAnsi="Arial" w:cs="Arial"/>
        </w:rPr>
        <w:t>29</w:t>
      </w:r>
      <w:r>
        <w:rPr>
          <w:rFonts w:ascii="Arial" w:hAnsi="Arial" w:cs="Arial"/>
        </w:rPr>
        <w:t>.</w:t>
      </w:r>
      <w:r w:rsidR="00557312">
        <w:rPr>
          <w:rFonts w:ascii="Arial" w:hAnsi="Arial" w:cs="Arial"/>
        </w:rPr>
        <w:t xml:space="preserve"> </w:t>
      </w:r>
      <w:r w:rsidR="00393322">
        <w:rPr>
          <w:rFonts w:ascii="Arial" w:hAnsi="Arial" w:cs="Arial"/>
        </w:rPr>
        <w:t>aprīlim</w:t>
      </w:r>
      <w:r>
        <w:rPr>
          <w:rFonts w:ascii="Arial" w:hAnsi="Arial" w:cs="Arial"/>
        </w:rPr>
        <w:t>, ja vēl ir pieejami tirdzniecības laukumi.</w:t>
      </w:r>
    </w:p>
    <w:p w14:paraId="0D6101CF" w14:textId="77777777" w:rsidR="005927A2" w:rsidRDefault="005927A2" w:rsidP="00D959DD">
      <w:pPr>
        <w:pStyle w:val="ListParagraph"/>
        <w:numPr>
          <w:ilvl w:val="0"/>
          <w:numId w:val="3"/>
        </w:numPr>
        <w:jc w:val="both"/>
        <w:rPr>
          <w:rFonts w:ascii="Arial" w:hAnsi="Arial" w:cs="Arial"/>
        </w:rPr>
      </w:pPr>
      <w:r>
        <w:rPr>
          <w:rFonts w:ascii="Arial" w:hAnsi="Arial" w:cs="Arial"/>
        </w:rPr>
        <w:t>Reģistrācijas kārtība:</w:t>
      </w:r>
    </w:p>
    <w:p w14:paraId="5D8F24F5" w14:textId="77777777" w:rsidR="00511359" w:rsidRPr="006F58CC" w:rsidRDefault="005927A2" w:rsidP="00511359">
      <w:pPr>
        <w:pStyle w:val="ListParagraph"/>
        <w:numPr>
          <w:ilvl w:val="1"/>
          <w:numId w:val="3"/>
        </w:numPr>
        <w:jc w:val="both"/>
        <w:rPr>
          <w:rFonts w:ascii="Arial" w:hAnsi="Arial" w:cs="Arial"/>
        </w:rPr>
      </w:pPr>
      <w:r w:rsidRPr="006F58CC">
        <w:rPr>
          <w:rFonts w:ascii="Arial" w:hAnsi="Arial" w:cs="Arial"/>
        </w:rPr>
        <w:t xml:space="preserve">Pasākuma mājas lapā </w:t>
      </w:r>
      <w:hyperlink r:id="rId7" w:history="1">
        <w:r w:rsidRPr="006F58CC">
          <w:rPr>
            <w:rStyle w:val="Hyperlink"/>
            <w:rFonts w:ascii="Arial" w:hAnsi="Arial" w:cs="Arial"/>
          </w:rPr>
          <w:t>www.staduparade.lv</w:t>
        </w:r>
      </w:hyperlink>
      <w:r w:rsidRPr="006F58CC">
        <w:rPr>
          <w:rFonts w:ascii="Arial" w:hAnsi="Arial" w:cs="Arial"/>
        </w:rPr>
        <w:t xml:space="preserve"> jāaizpilda pieteikuma anketa, </w:t>
      </w:r>
      <w:r w:rsidR="002C3292" w:rsidRPr="006F58CC">
        <w:rPr>
          <w:rFonts w:ascii="Arial" w:hAnsi="Arial" w:cs="Arial"/>
        </w:rPr>
        <w:t xml:space="preserve">jāapliecina </w:t>
      </w:r>
      <w:r w:rsidRPr="006F58CC">
        <w:rPr>
          <w:rFonts w:ascii="Arial" w:hAnsi="Arial" w:cs="Arial"/>
        </w:rPr>
        <w:t>nolikums</w:t>
      </w:r>
      <w:r w:rsidR="002F6947" w:rsidRPr="006F58CC">
        <w:rPr>
          <w:rFonts w:ascii="Arial" w:hAnsi="Arial" w:cs="Arial"/>
        </w:rPr>
        <w:t xml:space="preserve"> u.c. prasītie dokumenti</w:t>
      </w:r>
      <w:r w:rsidRPr="006F58CC">
        <w:rPr>
          <w:rFonts w:ascii="Arial" w:hAnsi="Arial" w:cs="Arial"/>
        </w:rPr>
        <w:t>. Reģistrācija nenotiks, ja pieteikums tiks nosūtīts nepilnīgi</w:t>
      </w:r>
      <w:r w:rsidR="00511359" w:rsidRPr="006F58CC">
        <w:rPr>
          <w:rFonts w:ascii="Arial" w:hAnsi="Arial" w:cs="Arial"/>
        </w:rPr>
        <w:t xml:space="preserve"> – dalībniekam pēc anketas nosūtīšanas jāapstiprina automātiski saņemtais </w:t>
      </w:r>
      <w:r w:rsidR="00C007CB" w:rsidRPr="006F58CC">
        <w:rPr>
          <w:rFonts w:ascii="Arial" w:hAnsi="Arial" w:cs="Arial"/>
        </w:rPr>
        <w:t>e-pasts</w:t>
      </w:r>
      <w:r w:rsidR="00511359" w:rsidRPr="006F58CC">
        <w:rPr>
          <w:rFonts w:ascii="Arial" w:hAnsi="Arial" w:cs="Arial"/>
        </w:rPr>
        <w:t>, uzspiežot uz norādītās saites un jāgaida informācija no administratora.</w:t>
      </w:r>
    </w:p>
    <w:p w14:paraId="5789C523" w14:textId="77777777" w:rsidR="002F6947" w:rsidRDefault="002F6947" w:rsidP="00D959DD">
      <w:pPr>
        <w:pStyle w:val="ListParagraph"/>
        <w:numPr>
          <w:ilvl w:val="1"/>
          <w:numId w:val="3"/>
        </w:numPr>
        <w:jc w:val="both"/>
        <w:rPr>
          <w:rFonts w:ascii="Arial" w:hAnsi="Arial" w:cs="Arial"/>
        </w:rPr>
      </w:pPr>
      <w:r>
        <w:rPr>
          <w:rFonts w:ascii="Arial" w:hAnsi="Arial" w:cs="Arial"/>
        </w:rPr>
        <w:t>Amatniekiem un pārtikas ražotājiem papildus jāpievieno produkcijas fotogrāfijas.</w:t>
      </w:r>
    </w:p>
    <w:p w14:paraId="5B5CAC66" w14:textId="77777777" w:rsidR="00D959DD" w:rsidRDefault="00D959DD" w:rsidP="00D959DD">
      <w:pPr>
        <w:pStyle w:val="ListParagraph"/>
        <w:numPr>
          <w:ilvl w:val="0"/>
          <w:numId w:val="3"/>
        </w:numPr>
        <w:jc w:val="both"/>
        <w:rPr>
          <w:rFonts w:ascii="Arial" w:hAnsi="Arial" w:cs="Arial"/>
        </w:rPr>
      </w:pPr>
      <w:r>
        <w:rPr>
          <w:rFonts w:ascii="Arial" w:hAnsi="Arial" w:cs="Arial"/>
        </w:rPr>
        <w:t>Dalībnieks nedrīkst nodot trešajām personām uz viņa vārda reģistrētu moduli.</w:t>
      </w:r>
    </w:p>
    <w:p w14:paraId="0D4EB959" w14:textId="77777777" w:rsidR="002F6947" w:rsidRDefault="002F6947" w:rsidP="00D959DD">
      <w:pPr>
        <w:pStyle w:val="ListParagraph"/>
        <w:numPr>
          <w:ilvl w:val="0"/>
          <w:numId w:val="3"/>
        </w:numPr>
        <w:jc w:val="both"/>
        <w:rPr>
          <w:rFonts w:ascii="Arial" w:hAnsi="Arial" w:cs="Arial"/>
        </w:rPr>
      </w:pPr>
      <w:r>
        <w:rPr>
          <w:rFonts w:ascii="Arial" w:hAnsi="Arial" w:cs="Arial"/>
        </w:rPr>
        <w:t>Reģistrācijas apstiprinājums:</w:t>
      </w:r>
    </w:p>
    <w:p w14:paraId="20293B37" w14:textId="77777777" w:rsidR="00091491" w:rsidRDefault="00A33A4E" w:rsidP="00D959DD">
      <w:pPr>
        <w:pStyle w:val="ListParagraph"/>
        <w:numPr>
          <w:ilvl w:val="1"/>
          <w:numId w:val="3"/>
        </w:numPr>
        <w:jc w:val="both"/>
        <w:rPr>
          <w:rFonts w:ascii="Arial" w:hAnsi="Arial" w:cs="Arial"/>
        </w:rPr>
      </w:pPr>
      <w:r>
        <w:rPr>
          <w:rFonts w:ascii="Arial" w:hAnsi="Arial" w:cs="Arial"/>
        </w:rPr>
        <w:t xml:space="preserve">Dalībniekiem, </w:t>
      </w:r>
      <w:r w:rsidR="00450F86">
        <w:rPr>
          <w:rFonts w:ascii="Arial" w:hAnsi="Arial" w:cs="Arial"/>
        </w:rPr>
        <w:t xml:space="preserve">kuri korekti ir aizpildījuši pieteikumu, tiek rezervēta izvēlētā vieta, bet administrators ir tiesīgs </w:t>
      </w:r>
      <w:r w:rsidR="0099608A">
        <w:rPr>
          <w:rFonts w:ascii="Arial" w:hAnsi="Arial" w:cs="Arial"/>
        </w:rPr>
        <w:t>noraidīt pieteikumu, nebrīdinot pieteicēju, ja dalībnieks reģistrējis vietu neatbilstošā zonā vai kādu citu iemeslu dēļ.</w:t>
      </w:r>
    </w:p>
    <w:p w14:paraId="68D16314" w14:textId="738B9899" w:rsidR="00925FD3" w:rsidRDefault="00925FD3" w:rsidP="00D959DD">
      <w:pPr>
        <w:pStyle w:val="ListParagraph"/>
        <w:numPr>
          <w:ilvl w:val="1"/>
          <w:numId w:val="3"/>
        </w:numPr>
        <w:jc w:val="both"/>
        <w:rPr>
          <w:rFonts w:ascii="Arial" w:hAnsi="Arial" w:cs="Arial"/>
        </w:rPr>
      </w:pPr>
      <w:r>
        <w:rPr>
          <w:rFonts w:ascii="Arial" w:hAnsi="Arial" w:cs="Arial"/>
        </w:rPr>
        <w:t xml:space="preserve">Organizators patur tiesības nereģistrēt dalībniekus, kuru </w:t>
      </w:r>
      <w:r w:rsidR="00557312">
        <w:rPr>
          <w:rFonts w:ascii="Arial" w:hAnsi="Arial" w:cs="Arial"/>
        </w:rPr>
        <w:t>reģistrācijas dati nav pārbaudāmi vai dalībnieka reputācija apdraud pasākuma norisi.</w:t>
      </w:r>
      <w:r>
        <w:rPr>
          <w:rFonts w:ascii="Arial" w:hAnsi="Arial" w:cs="Arial"/>
        </w:rPr>
        <w:t xml:space="preserve"> </w:t>
      </w:r>
    </w:p>
    <w:p w14:paraId="43D2D5A6" w14:textId="77777777" w:rsidR="00F042E7" w:rsidRPr="0020397B" w:rsidRDefault="00F042E7" w:rsidP="00D959DD">
      <w:pPr>
        <w:pStyle w:val="ListParagraph"/>
        <w:numPr>
          <w:ilvl w:val="1"/>
          <w:numId w:val="3"/>
        </w:numPr>
        <w:jc w:val="both"/>
        <w:rPr>
          <w:rFonts w:ascii="Arial" w:hAnsi="Arial" w:cs="Arial"/>
        </w:rPr>
      </w:pPr>
      <w:r w:rsidRPr="0020397B">
        <w:rPr>
          <w:rFonts w:ascii="Arial" w:hAnsi="Arial" w:cs="Arial"/>
        </w:rPr>
        <w:t>D un E zonas dalībnieki aizpildot pieteikumu norāda nepieciešamo platību, kā arī var norādīt vēlamo numuru, administrators reģistrē D un E zonas dalībniekus atlases kārtībā un savieno ar konkrētu vietas numuru pieteikumu.</w:t>
      </w:r>
    </w:p>
    <w:p w14:paraId="34EBC270" w14:textId="77777777" w:rsidR="0017188D" w:rsidRDefault="0017188D" w:rsidP="00D959DD">
      <w:pPr>
        <w:jc w:val="both"/>
        <w:rPr>
          <w:rFonts w:ascii="Arial" w:hAnsi="Arial" w:cs="Arial"/>
          <w:b/>
          <w:color w:val="C45911" w:themeColor="accent2" w:themeShade="BF"/>
          <w:sz w:val="24"/>
          <w:szCs w:val="24"/>
        </w:rPr>
      </w:pPr>
    </w:p>
    <w:p w14:paraId="351DDA85" w14:textId="77777777" w:rsidR="0017188D" w:rsidRDefault="0017188D" w:rsidP="00D959DD">
      <w:pPr>
        <w:jc w:val="both"/>
        <w:rPr>
          <w:rFonts w:ascii="Arial" w:hAnsi="Arial" w:cs="Arial"/>
          <w:b/>
          <w:color w:val="C45911" w:themeColor="accent2" w:themeShade="BF"/>
          <w:sz w:val="24"/>
          <w:szCs w:val="24"/>
        </w:rPr>
      </w:pPr>
    </w:p>
    <w:p w14:paraId="0A5B23EA" w14:textId="538F2225" w:rsidR="00091491" w:rsidRPr="00091491" w:rsidRDefault="00091491" w:rsidP="00D959DD">
      <w:pPr>
        <w:jc w:val="both"/>
        <w:rPr>
          <w:rFonts w:ascii="Arial" w:hAnsi="Arial" w:cs="Arial"/>
          <w:b/>
          <w:color w:val="C45911" w:themeColor="accent2" w:themeShade="BF"/>
          <w:sz w:val="24"/>
          <w:szCs w:val="24"/>
        </w:rPr>
      </w:pPr>
      <w:r w:rsidRPr="00091491">
        <w:rPr>
          <w:rFonts w:ascii="Arial" w:hAnsi="Arial" w:cs="Arial"/>
          <w:b/>
          <w:color w:val="C45911" w:themeColor="accent2" w:themeShade="BF"/>
          <w:sz w:val="24"/>
          <w:szCs w:val="24"/>
        </w:rPr>
        <w:lastRenderedPageBreak/>
        <w:t>DALĪBAS MAKSA</w:t>
      </w:r>
    </w:p>
    <w:p w14:paraId="657D7CFB" w14:textId="77777777" w:rsidR="00361AD7" w:rsidRDefault="00091491" w:rsidP="00D959DD">
      <w:pPr>
        <w:pStyle w:val="ListParagraph"/>
        <w:numPr>
          <w:ilvl w:val="0"/>
          <w:numId w:val="3"/>
        </w:numPr>
        <w:jc w:val="both"/>
        <w:rPr>
          <w:rFonts w:ascii="Arial" w:hAnsi="Arial" w:cs="Arial"/>
        </w:rPr>
      </w:pPr>
      <w:r>
        <w:rPr>
          <w:rFonts w:ascii="Arial" w:hAnsi="Arial" w:cs="Arial"/>
        </w:rPr>
        <w:t>Tirdzniecības laukumi sadalīti A (stādi); B (stādi)</w:t>
      </w:r>
      <w:r w:rsidR="00C14628">
        <w:rPr>
          <w:rFonts w:ascii="Arial" w:hAnsi="Arial" w:cs="Arial"/>
        </w:rPr>
        <w:t xml:space="preserve">; </w:t>
      </w:r>
      <w:r>
        <w:rPr>
          <w:rFonts w:ascii="Arial" w:hAnsi="Arial" w:cs="Arial"/>
        </w:rPr>
        <w:t>C (dārza preces, tehnika)</w:t>
      </w:r>
      <w:r w:rsidR="00F575D5">
        <w:rPr>
          <w:rFonts w:ascii="Arial" w:hAnsi="Arial" w:cs="Arial"/>
        </w:rPr>
        <w:t>;</w:t>
      </w:r>
      <w:r w:rsidR="00C14628">
        <w:rPr>
          <w:rFonts w:ascii="Arial" w:hAnsi="Arial" w:cs="Arial"/>
        </w:rPr>
        <w:t xml:space="preserve"> D (amatnieki</w:t>
      </w:r>
      <w:r w:rsidR="00511359">
        <w:rPr>
          <w:rFonts w:ascii="Arial" w:hAnsi="Arial" w:cs="Arial"/>
        </w:rPr>
        <w:t>, pārtikas ražotāji, citas preces/pakalpojumi</w:t>
      </w:r>
      <w:r w:rsidR="00C14628">
        <w:rPr>
          <w:rFonts w:ascii="Arial" w:hAnsi="Arial" w:cs="Arial"/>
        </w:rPr>
        <w:t>)</w:t>
      </w:r>
      <w:r w:rsidR="00F042E7">
        <w:rPr>
          <w:rFonts w:ascii="Arial" w:hAnsi="Arial" w:cs="Arial"/>
        </w:rPr>
        <w:t xml:space="preserve"> un E (amatnieki, pārtikas ražotāji, citas preces/pakalpojumi ar elektrības </w:t>
      </w:r>
      <w:proofErr w:type="spellStart"/>
      <w:r w:rsidR="00F042E7">
        <w:rPr>
          <w:rFonts w:ascii="Arial" w:hAnsi="Arial" w:cs="Arial"/>
        </w:rPr>
        <w:t>pieslēgumu</w:t>
      </w:r>
      <w:proofErr w:type="spellEnd"/>
      <w:r w:rsidR="00F042E7">
        <w:rPr>
          <w:rFonts w:ascii="Arial" w:hAnsi="Arial" w:cs="Arial"/>
        </w:rPr>
        <w:t>)  zonās.</w:t>
      </w:r>
    </w:p>
    <w:p w14:paraId="546BAFB1" w14:textId="1D4E4CE4" w:rsidR="00683C6C" w:rsidRDefault="00932695" w:rsidP="009C5E75">
      <w:pPr>
        <w:pStyle w:val="ListParagraph"/>
        <w:numPr>
          <w:ilvl w:val="1"/>
          <w:numId w:val="3"/>
        </w:numPr>
        <w:jc w:val="both"/>
        <w:rPr>
          <w:rFonts w:ascii="Arial" w:hAnsi="Arial" w:cs="Arial"/>
        </w:rPr>
      </w:pPr>
      <w:r>
        <w:rPr>
          <w:rFonts w:ascii="Arial" w:hAnsi="Arial" w:cs="Arial"/>
        </w:rPr>
        <w:t>A</w:t>
      </w:r>
      <w:r w:rsidR="008B7D78">
        <w:rPr>
          <w:rFonts w:ascii="Arial" w:hAnsi="Arial" w:cs="Arial"/>
        </w:rPr>
        <w:t xml:space="preserve">, </w:t>
      </w:r>
      <w:r>
        <w:rPr>
          <w:rFonts w:ascii="Arial" w:hAnsi="Arial" w:cs="Arial"/>
        </w:rPr>
        <w:t>B</w:t>
      </w:r>
      <w:r w:rsidR="008B7D78">
        <w:rPr>
          <w:rFonts w:ascii="Arial" w:hAnsi="Arial" w:cs="Arial"/>
        </w:rPr>
        <w:t xml:space="preserve"> un C</w:t>
      </w:r>
      <w:r>
        <w:rPr>
          <w:rFonts w:ascii="Arial" w:hAnsi="Arial" w:cs="Arial"/>
        </w:rPr>
        <w:t xml:space="preserve"> zonās katra moduļa izmērs ir </w:t>
      </w:r>
      <w:r w:rsidR="009C5E75">
        <w:rPr>
          <w:rFonts w:ascii="Arial" w:hAnsi="Arial" w:cs="Arial"/>
        </w:rPr>
        <w:t>5 tekošie metri, izņemot moduļus, kuru izmērs ir nestandarta</w:t>
      </w:r>
      <w:r w:rsidR="00683C6C">
        <w:rPr>
          <w:rFonts w:ascii="Arial" w:hAnsi="Arial" w:cs="Arial"/>
        </w:rPr>
        <w:t>.</w:t>
      </w:r>
      <w:r w:rsidR="009C5E75">
        <w:rPr>
          <w:rFonts w:ascii="Arial" w:hAnsi="Arial" w:cs="Arial"/>
        </w:rPr>
        <w:t xml:space="preserve"> </w:t>
      </w:r>
    </w:p>
    <w:p w14:paraId="2B5F523E" w14:textId="7EFD539B" w:rsidR="00683C6C" w:rsidRDefault="00683C6C" w:rsidP="009C5E75">
      <w:pPr>
        <w:pStyle w:val="ListParagraph"/>
        <w:numPr>
          <w:ilvl w:val="1"/>
          <w:numId w:val="3"/>
        </w:numPr>
        <w:jc w:val="both"/>
        <w:rPr>
          <w:rFonts w:ascii="Arial" w:hAnsi="Arial" w:cs="Arial"/>
        </w:rPr>
      </w:pPr>
      <w:r>
        <w:rPr>
          <w:rFonts w:ascii="Arial" w:hAnsi="Arial" w:cs="Arial"/>
        </w:rPr>
        <w:t>D</w:t>
      </w:r>
      <w:r w:rsidR="00BF0532">
        <w:rPr>
          <w:rFonts w:ascii="Arial" w:hAnsi="Arial" w:cs="Arial"/>
        </w:rPr>
        <w:t xml:space="preserve"> un</w:t>
      </w:r>
      <w:r>
        <w:rPr>
          <w:rFonts w:ascii="Arial" w:hAnsi="Arial" w:cs="Arial"/>
        </w:rPr>
        <w:t xml:space="preserve"> E zonās katra moduļa izmērs ir 3 tekošie metri, izņemot moduļus, kuru izmērs ir nestandarta.</w:t>
      </w:r>
    </w:p>
    <w:p w14:paraId="3CD6468B" w14:textId="77777777" w:rsidR="00683C6C" w:rsidRDefault="00683C6C" w:rsidP="009C5E75">
      <w:pPr>
        <w:pStyle w:val="ListParagraph"/>
        <w:numPr>
          <w:ilvl w:val="1"/>
          <w:numId w:val="3"/>
        </w:numPr>
        <w:jc w:val="both"/>
        <w:rPr>
          <w:rFonts w:ascii="Arial" w:hAnsi="Arial" w:cs="Arial"/>
        </w:rPr>
      </w:pPr>
      <w:r>
        <w:rPr>
          <w:rFonts w:ascii="Arial" w:hAnsi="Arial" w:cs="Arial"/>
        </w:rPr>
        <w:t>K</w:t>
      </w:r>
      <w:r w:rsidR="009C5E75">
        <w:rPr>
          <w:rFonts w:ascii="Arial" w:hAnsi="Arial" w:cs="Arial"/>
        </w:rPr>
        <w:t>atra moduļa pieejam</w:t>
      </w:r>
      <w:r>
        <w:rPr>
          <w:rFonts w:ascii="Arial" w:hAnsi="Arial" w:cs="Arial"/>
        </w:rPr>
        <w:t>o</w:t>
      </w:r>
      <w:r w:rsidR="009C5E75">
        <w:rPr>
          <w:rFonts w:ascii="Arial" w:hAnsi="Arial" w:cs="Arial"/>
        </w:rPr>
        <w:t xml:space="preserve"> izmēr</w:t>
      </w:r>
      <w:r>
        <w:rPr>
          <w:rFonts w:ascii="Arial" w:hAnsi="Arial" w:cs="Arial"/>
        </w:rPr>
        <w:t>u</w:t>
      </w:r>
      <w:r w:rsidR="009C5E75">
        <w:rPr>
          <w:rFonts w:ascii="Arial" w:hAnsi="Arial" w:cs="Arial"/>
        </w:rPr>
        <w:t xml:space="preserve"> </w:t>
      </w:r>
      <w:r>
        <w:rPr>
          <w:rFonts w:ascii="Arial" w:hAnsi="Arial" w:cs="Arial"/>
        </w:rPr>
        <w:t>var</w:t>
      </w:r>
      <w:r w:rsidR="009C5E75">
        <w:rPr>
          <w:rFonts w:ascii="Arial" w:hAnsi="Arial" w:cs="Arial"/>
        </w:rPr>
        <w:t xml:space="preserve"> red</w:t>
      </w:r>
      <w:r>
        <w:rPr>
          <w:rFonts w:ascii="Arial" w:hAnsi="Arial" w:cs="Arial"/>
        </w:rPr>
        <w:t>zēt aizpildot</w:t>
      </w:r>
      <w:r w:rsidR="009C5E75">
        <w:rPr>
          <w:rFonts w:ascii="Arial" w:hAnsi="Arial" w:cs="Arial"/>
        </w:rPr>
        <w:t xml:space="preserve"> pieteikuma anket</w:t>
      </w:r>
      <w:r>
        <w:rPr>
          <w:rFonts w:ascii="Arial" w:hAnsi="Arial" w:cs="Arial"/>
        </w:rPr>
        <w:t xml:space="preserve">u un </w:t>
      </w:r>
      <w:r w:rsidR="009C5E75">
        <w:rPr>
          <w:rFonts w:ascii="Arial" w:hAnsi="Arial" w:cs="Arial"/>
        </w:rPr>
        <w:t>izvēloties attiecīgo zonu un moduļa n</w:t>
      </w:r>
      <w:r>
        <w:rPr>
          <w:rFonts w:ascii="Arial" w:hAnsi="Arial" w:cs="Arial"/>
        </w:rPr>
        <w:t>umuru</w:t>
      </w:r>
      <w:r w:rsidR="009C5E75">
        <w:rPr>
          <w:rFonts w:ascii="Arial" w:hAnsi="Arial" w:cs="Arial"/>
        </w:rPr>
        <w:t xml:space="preserve">. </w:t>
      </w:r>
    </w:p>
    <w:p w14:paraId="1A309323" w14:textId="3107B562" w:rsidR="00361AD7" w:rsidRPr="009C5E75" w:rsidRDefault="00683C6C" w:rsidP="009C5E75">
      <w:pPr>
        <w:pStyle w:val="ListParagraph"/>
        <w:numPr>
          <w:ilvl w:val="1"/>
          <w:numId w:val="3"/>
        </w:numPr>
        <w:jc w:val="both"/>
        <w:rPr>
          <w:rFonts w:ascii="Arial" w:hAnsi="Arial" w:cs="Arial"/>
        </w:rPr>
      </w:pPr>
      <w:r>
        <w:rPr>
          <w:rFonts w:ascii="Arial" w:hAnsi="Arial" w:cs="Arial"/>
        </w:rPr>
        <w:t>Dalībniekam i</w:t>
      </w:r>
      <w:r w:rsidR="009C5E75">
        <w:rPr>
          <w:rFonts w:ascii="Arial" w:hAnsi="Arial" w:cs="Arial"/>
        </w:rPr>
        <w:t>espējams izvēlēties tik tekošos metrus, cik attiecīgi ir brīvi konkrētajā modulī.</w:t>
      </w:r>
    </w:p>
    <w:p w14:paraId="5489530C" w14:textId="3F6E6177" w:rsidR="00091491" w:rsidRDefault="00361AD7" w:rsidP="00732ABB">
      <w:pPr>
        <w:pStyle w:val="ListParagraph"/>
        <w:numPr>
          <w:ilvl w:val="1"/>
          <w:numId w:val="3"/>
        </w:numPr>
        <w:jc w:val="both"/>
        <w:rPr>
          <w:rFonts w:ascii="Arial" w:hAnsi="Arial" w:cs="Arial"/>
        </w:rPr>
      </w:pPr>
      <w:r>
        <w:rPr>
          <w:rFonts w:ascii="Arial" w:hAnsi="Arial" w:cs="Arial"/>
        </w:rPr>
        <w:t>Cenrādī dalības maksa</w:t>
      </w:r>
      <w:r w:rsidR="00925FD3">
        <w:rPr>
          <w:rFonts w:ascii="Arial" w:hAnsi="Arial" w:cs="Arial"/>
        </w:rPr>
        <w:t>s norādītas par katru tekošo metru.</w:t>
      </w:r>
    </w:p>
    <w:p w14:paraId="0331B909" w14:textId="0C217C72" w:rsidR="00732ABB" w:rsidRPr="00732ABB" w:rsidRDefault="00732ABB" w:rsidP="00732ABB">
      <w:pPr>
        <w:pStyle w:val="ListParagraph"/>
        <w:numPr>
          <w:ilvl w:val="1"/>
          <w:numId w:val="3"/>
        </w:numPr>
        <w:jc w:val="both"/>
        <w:rPr>
          <w:rFonts w:ascii="Arial" w:hAnsi="Arial" w:cs="Arial"/>
          <w:lang w:val="en-LV"/>
        </w:rPr>
      </w:pPr>
      <w:r w:rsidRPr="00732ABB">
        <w:rPr>
          <w:rFonts w:ascii="Arial" w:hAnsi="Arial" w:cs="Arial"/>
          <w:lang w:val="en-LV"/>
        </w:rPr>
        <w:t>SAB biedra atlaide tiek piemērota SAB biedriem – tirgotājiem, kas tirgo stādus, stādmateriālu, stādu blakusproduktus (pašu audzētus dārzeņus, augļus, ogas, augus, ziedus un to izstrādājumus), kā arī ar dārzkopību saistītas preces, tehniku un pakalpojumus.</w:t>
      </w:r>
    </w:p>
    <w:p w14:paraId="3343C914" w14:textId="77777777" w:rsidR="00C14628" w:rsidRPr="00C14628" w:rsidRDefault="00C14628" w:rsidP="00D959DD">
      <w:pPr>
        <w:jc w:val="both"/>
        <w:rPr>
          <w:rFonts w:ascii="Arial" w:hAnsi="Arial" w:cs="Arial"/>
          <w:b/>
          <w:color w:val="C45911" w:themeColor="accent2" w:themeShade="BF"/>
          <w:sz w:val="24"/>
          <w:szCs w:val="24"/>
        </w:rPr>
      </w:pPr>
      <w:r w:rsidRPr="00C14628">
        <w:rPr>
          <w:rFonts w:ascii="Arial" w:hAnsi="Arial" w:cs="Arial"/>
          <w:b/>
          <w:color w:val="C45911" w:themeColor="accent2" w:themeShade="BF"/>
          <w:sz w:val="24"/>
          <w:szCs w:val="24"/>
        </w:rPr>
        <w:t>APMAKSAS KĀRTĪBA</w:t>
      </w:r>
    </w:p>
    <w:p w14:paraId="4A85D650" w14:textId="77777777" w:rsidR="0019179D" w:rsidRDefault="0019179D" w:rsidP="00D959DD">
      <w:pPr>
        <w:pStyle w:val="ListParagraph"/>
        <w:numPr>
          <w:ilvl w:val="0"/>
          <w:numId w:val="3"/>
        </w:numPr>
        <w:jc w:val="both"/>
        <w:rPr>
          <w:rFonts w:ascii="Arial" w:hAnsi="Arial" w:cs="Arial"/>
        </w:rPr>
      </w:pPr>
      <w:r>
        <w:rPr>
          <w:rFonts w:ascii="Arial" w:hAnsi="Arial" w:cs="Arial"/>
        </w:rPr>
        <w:t xml:space="preserve">Maksa par dalību tiek iekasēta kā priekšapmaksa ar bankas pārskaitījumu pēc </w:t>
      </w:r>
      <w:r w:rsidR="008C5E81">
        <w:rPr>
          <w:rFonts w:ascii="Arial" w:hAnsi="Arial" w:cs="Arial"/>
        </w:rPr>
        <w:t xml:space="preserve">avansa </w:t>
      </w:r>
      <w:r>
        <w:rPr>
          <w:rFonts w:ascii="Arial" w:hAnsi="Arial" w:cs="Arial"/>
        </w:rPr>
        <w:t>rēķina saņemšanas anketā norādītajā e-pastā.</w:t>
      </w:r>
      <w:r w:rsidR="008C5E81">
        <w:rPr>
          <w:rFonts w:ascii="Arial" w:hAnsi="Arial" w:cs="Arial"/>
        </w:rPr>
        <w:t xml:space="preserve"> </w:t>
      </w:r>
      <w:r w:rsidR="0099608A">
        <w:rPr>
          <w:rFonts w:ascii="Arial" w:hAnsi="Arial" w:cs="Arial"/>
        </w:rPr>
        <w:t xml:space="preserve">Pēc Avansa rēķina pilnīgas apmaksas noteiktajos termiņos, dalībnieks saņems </w:t>
      </w:r>
      <w:proofErr w:type="spellStart"/>
      <w:r w:rsidR="0099608A">
        <w:rPr>
          <w:rFonts w:ascii="Arial" w:hAnsi="Arial" w:cs="Arial"/>
        </w:rPr>
        <w:t>oriģinālrēķinu</w:t>
      </w:r>
      <w:proofErr w:type="spellEnd"/>
      <w:r w:rsidR="008C5E81">
        <w:rPr>
          <w:rFonts w:ascii="Arial" w:hAnsi="Arial" w:cs="Arial"/>
        </w:rPr>
        <w:t>.</w:t>
      </w:r>
    </w:p>
    <w:p w14:paraId="0B7B90EF" w14:textId="77777777" w:rsidR="0019179D" w:rsidRDefault="0019179D" w:rsidP="00D959DD">
      <w:pPr>
        <w:pStyle w:val="ListParagraph"/>
        <w:numPr>
          <w:ilvl w:val="0"/>
          <w:numId w:val="3"/>
        </w:numPr>
        <w:jc w:val="both"/>
        <w:rPr>
          <w:rFonts w:ascii="Arial" w:hAnsi="Arial" w:cs="Arial"/>
        </w:rPr>
      </w:pPr>
      <w:r>
        <w:rPr>
          <w:rFonts w:ascii="Arial" w:hAnsi="Arial" w:cs="Arial"/>
        </w:rPr>
        <w:t>Noteiktajā termiņā neapmaksāts rēķins tiek uzskatīts kā dalības atteikums un bez brīdinājuma vieta tiek nodota citam dalībniekam.</w:t>
      </w:r>
    </w:p>
    <w:p w14:paraId="1E73DA72" w14:textId="77777777" w:rsidR="00F042E7" w:rsidRDefault="00F042E7" w:rsidP="00D959DD">
      <w:pPr>
        <w:pStyle w:val="ListParagraph"/>
        <w:numPr>
          <w:ilvl w:val="0"/>
          <w:numId w:val="3"/>
        </w:numPr>
        <w:jc w:val="both"/>
        <w:rPr>
          <w:rFonts w:ascii="Arial" w:hAnsi="Arial" w:cs="Arial"/>
        </w:rPr>
      </w:pPr>
      <w:r>
        <w:rPr>
          <w:rFonts w:ascii="Arial" w:hAnsi="Arial" w:cs="Arial"/>
        </w:rPr>
        <w:t>Ja dalībnieks ir veicis dalības maksu, bet dažādu iemeslu dēļ atsakās no dalības pasākumā, organizators atgriež dalības maksu 50% apmērā pēc rakstiska pieprasījuma.</w:t>
      </w:r>
    </w:p>
    <w:p w14:paraId="5D90150A" w14:textId="3C7C72D1" w:rsidR="006D15E9" w:rsidRPr="006D15E9" w:rsidRDefault="006D15E9" w:rsidP="006D15E9">
      <w:pPr>
        <w:pStyle w:val="ListParagraph"/>
        <w:numPr>
          <w:ilvl w:val="0"/>
          <w:numId w:val="3"/>
        </w:numPr>
        <w:jc w:val="both"/>
        <w:rPr>
          <w:rFonts w:ascii="Arial" w:hAnsi="Arial" w:cs="Arial"/>
        </w:rPr>
      </w:pPr>
      <w:r>
        <w:rPr>
          <w:rFonts w:ascii="Arial" w:hAnsi="Arial" w:cs="Arial"/>
        </w:rPr>
        <w:t xml:space="preserve">Ja dalībnieks nebrīdinot organizatoru neierodas uz pasākumu līdz </w:t>
      </w:r>
      <w:r w:rsidR="00614FDC">
        <w:rPr>
          <w:rFonts w:ascii="Arial" w:hAnsi="Arial" w:cs="Arial"/>
        </w:rPr>
        <w:t>3</w:t>
      </w:r>
      <w:r w:rsidR="00097BC2">
        <w:rPr>
          <w:rFonts w:ascii="Arial" w:hAnsi="Arial" w:cs="Arial"/>
        </w:rPr>
        <w:t>. maija</w:t>
      </w:r>
      <w:r>
        <w:rPr>
          <w:rFonts w:ascii="Arial" w:hAnsi="Arial" w:cs="Arial"/>
        </w:rPr>
        <w:t xml:space="preserve"> plkst. 8:00, reģistrētā vieta tiek atbrīvota, dalības maksa netiek atgriezta un pasākuma organizatoram ir tiesības nodot tirdzniecības laukumu citam dalībniekam.</w:t>
      </w:r>
    </w:p>
    <w:p w14:paraId="7B84015D" w14:textId="77777777" w:rsidR="000F756B" w:rsidRPr="004F3FEA" w:rsidRDefault="000F756B" w:rsidP="000F756B">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UZKRAUŠANĀS UN NOVĀKŠANĀS LAIKI</w:t>
      </w:r>
    </w:p>
    <w:p w14:paraId="123539BC" w14:textId="35CDEE07" w:rsidR="00206EFF" w:rsidRPr="00206EFF" w:rsidRDefault="00206EFF" w:rsidP="00206EFF">
      <w:pPr>
        <w:pStyle w:val="ListParagraph"/>
        <w:numPr>
          <w:ilvl w:val="0"/>
          <w:numId w:val="3"/>
        </w:numPr>
        <w:jc w:val="both"/>
        <w:rPr>
          <w:rFonts w:ascii="Arial" w:hAnsi="Arial" w:cs="Arial"/>
        </w:rPr>
      </w:pPr>
      <w:r>
        <w:rPr>
          <w:rFonts w:ascii="Arial" w:hAnsi="Arial" w:cs="Arial"/>
        </w:rPr>
        <w:t xml:space="preserve">Tirdzniecības laukuma iekārtošana iespējama no </w:t>
      </w:r>
      <w:r w:rsidR="00A74AB1">
        <w:rPr>
          <w:rFonts w:ascii="Arial" w:hAnsi="Arial" w:cs="Arial"/>
        </w:rPr>
        <w:t>2</w:t>
      </w:r>
      <w:r w:rsidR="00D4207A">
        <w:rPr>
          <w:rFonts w:ascii="Arial" w:hAnsi="Arial" w:cs="Arial"/>
        </w:rPr>
        <w:t>. maija</w:t>
      </w:r>
      <w:r>
        <w:rPr>
          <w:rFonts w:ascii="Arial" w:hAnsi="Arial" w:cs="Arial"/>
        </w:rPr>
        <w:t xml:space="preserve"> plkst</w:t>
      </w:r>
      <w:r w:rsidR="0099608A">
        <w:rPr>
          <w:rFonts w:ascii="Arial" w:hAnsi="Arial" w:cs="Arial"/>
        </w:rPr>
        <w:t>.</w:t>
      </w:r>
      <w:r>
        <w:rPr>
          <w:rFonts w:ascii="Arial" w:hAnsi="Arial" w:cs="Arial"/>
        </w:rPr>
        <w:t xml:space="preserve"> 12:00 līdz </w:t>
      </w:r>
      <w:r w:rsidR="00A74AB1">
        <w:rPr>
          <w:rFonts w:ascii="Arial" w:hAnsi="Arial" w:cs="Arial"/>
        </w:rPr>
        <w:t>3</w:t>
      </w:r>
      <w:r w:rsidR="00D4207A">
        <w:rPr>
          <w:rFonts w:ascii="Arial" w:hAnsi="Arial" w:cs="Arial"/>
        </w:rPr>
        <w:t>.</w:t>
      </w:r>
      <w:r w:rsidR="0017775C">
        <w:rPr>
          <w:rFonts w:ascii="Arial" w:hAnsi="Arial" w:cs="Arial"/>
        </w:rPr>
        <w:t xml:space="preserve"> </w:t>
      </w:r>
      <w:r w:rsidR="00D4207A">
        <w:rPr>
          <w:rFonts w:ascii="Arial" w:hAnsi="Arial" w:cs="Arial"/>
        </w:rPr>
        <w:t>maija</w:t>
      </w:r>
      <w:r>
        <w:rPr>
          <w:rFonts w:ascii="Arial" w:hAnsi="Arial" w:cs="Arial"/>
        </w:rPr>
        <w:t xml:space="preserve"> plkst</w:t>
      </w:r>
      <w:r w:rsidR="0099608A">
        <w:rPr>
          <w:rFonts w:ascii="Arial" w:hAnsi="Arial" w:cs="Arial"/>
        </w:rPr>
        <w:t>.</w:t>
      </w:r>
      <w:r>
        <w:rPr>
          <w:rFonts w:ascii="Arial" w:hAnsi="Arial" w:cs="Arial"/>
        </w:rPr>
        <w:t xml:space="preserve"> </w:t>
      </w:r>
      <w:r w:rsidR="005D49AC">
        <w:rPr>
          <w:rFonts w:ascii="Arial" w:hAnsi="Arial" w:cs="Arial"/>
        </w:rPr>
        <w:t>9</w:t>
      </w:r>
      <w:r>
        <w:rPr>
          <w:rFonts w:ascii="Arial" w:hAnsi="Arial" w:cs="Arial"/>
        </w:rPr>
        <w:t>:00</w:t>
      </w:r>
      <w:r w:rsidR="00D65EFC">
        <w:rPr>
          <w:rFonts w:ascii="Arial" w:hAnsi="Arial" w:cs="Arial"/>
        </w:rPr>
        <w:t xml:space="preserve">, piebraukt pie tirdzniecības vietas ar auto </w:t>
      </w:r>
      <w:r w:rsidR="00D4207A">
        <w:rPr>
          <w:rFonts w:ascii="Arial" w:hAnsi="Arial" w:cs="Arial"/>
        </w:rPr>
        <w:t xml:space="preserve">(kur tas iespējams), </w:t>
      </w:r>
      <w:r w:rsidR="00D65EFC">
        <w:rPr>
          <w:rFonts w:ascii="Arial" w:hAnsi="Arial" w:cs="Arial"/>
        </w:rPr>
        <w:t>drīkst līdz plkst.</w:t>
      </w:r>
      <w:r w:rsidR="00D4207A">
        <w:rPr>
          <w:rFonts w:ascii="Arial" w:hAnsi="Arial" w:cs="Arial"/>
        </w:rPr>
        <w:t xml:space="preserve"> </w:t>
      </w:r>
      <w:r w:rsidR="005D49AC">
        <w:rPr>
          <w:rFonts w:ascii="Arial" w:hAnsi="Arial" w:cs="Arial"/>
        </w:rPr>
        <w:t>8</w:t>
      </w:r>
      <w:r w:rsidR="00D65EFC">
        <w:rPr>
          <w:rFonts w:ascii="Arial" w:hAnsi="Arial" w:cs="Arial"/>
        </w:rPr>
        <w:t>:00</w:t>
      </w:r>
      <w:r>
        <w:rPr>
          <w:rFonts w:ascii="Arial" w:hAnsi="Arial" w:cs="Arial"/>
        </w:rPr>
        <w:t xml:space="preserve">. </w:t>
      </w:r>
    </w:p>
    <w:p w14:paraId="1EF498F9" w14:textId="57C8AC80" w:rsidR="00206EFF" w:rsidRDefault="00D4207A" w:rsidP="00206EFF">
      <w:pPr>
        <w:pStyle w:val="ListParagraph"/>
        <w:numPr>
          <w:ilvl w:val="0"/>
          <w:numId w:val="3"/>
        </w:numPr>
        <w:jc w:val="both"/>
        <w:rPr>
          <w:rFonts w:ascii="Arial" w:hAnsi="Arial" w:cs="Arial"/>
        </w:rPr>
      </w:pPr>
      <w:r>
        <w:rPr>
          <w:rFonts w:ascii="Arial" w:hAnsi="Arial" w:cs="Arial"/>
        </w:rPr>
        <w:t>Pēc pasākuma n</w:t>
      </w:r>
      <w:r w:rsidR="0099608A">
        <w:rPr>
          <w:rFonts w:ascii="Arial" w:hAnsi="Arial" w:cs="Arial"/>
        </w:rPr>
        <w:t>ovākties dalībnieki var sākt no plkst. 1</w:t>
      </w:r>
      <w:r w:rsidR="002848C9">
        <w:rPr>
          <w:rFonts w:ascii="Arial" w:hAnsi="Arial" w:cs="Arial"/>
        </w:rPr>
        <w:t>6</w:t>
      </w:r>
      <w:r w:rsidR="0099608A">
        <w:rPr>
          <w:rFonts w:ascii="Arial" w:hAnsi="Arial" w:cs="Arial"/>
        </w:rPr>
        <w:t>:00</w:t>
      </w:r>
      <w:r>
        <w:rPr>
          <w:rFonts w:ascii="Arial" w:hAnsi="Arial" w:cs="Arial"/>
        </w:rPr>
        <w:t xml:space="preserve"> (laikapstākļu un citu neprognozējamu iemeslu dēļ, saskaņojot ar organizatoru, iespējama ātrāka novākšanās)</w:t>
      </w:r>
      <w:r w:rsidR="0099608A">
        <w:rPr>
          <w:rFonts w:ascii="Arial" w:hAnsi="Arial" w:cs="Arial"/>
        </w:rPr>
        <w:t>.</w:t>
      </w:r>
    </w:p>
    <w:p w14:paraId="289D3A5C" w14:textId="65431035" w:rsidR="00F15ABB" w:rsidRPr="00F15ABB" w:rsidRDefault="00F15ABB" w:rsidP="00206EFF">
      <w:pPr>
        <w:pStyle w:val="ListParagraph"/>
        <w:numPr>
          <w:ilvl w:val="0"/>
          <w:numId w:val="3"/>
        </w:numPr>
        <w:jc w:val="both"/>
        <w:rPr>
          <w:rFonts w:ascii="Arial" w:hAnsi="Arial" w:cs="Arial"/>
        </w:rPr>
      </w:pPr>
      <w:r w:rsidRPr="00F15ABB">
        <w:rPr>
          <w:rFonts w:ascii="Arial" w:hAnsi="Arial" w:cs="Arial"/>
          <w:szCs w:val="24"/>
        </w:rPr>
        <w:t>Dalībniek</w:t>
      </w:r>
      <w:r w:rsidR="00354B58">
        <w:rPr>
          <w:rFonts w:ascii="Arial" w:hAnsi="Arial" w:cs="Arial"/>
          <w:szCs w:val="24"/>
        </w:rPr>
        <w:t>s</w:t>
      </w:r>
      <w:r w:rsidRPr="00F15ABB">
        <w:rPr>
          <w:rFonts w:ascii="Arial" w:hAnsi="Arial" w:cs="Arial"/>
          <w:szCs w:val="24"/>
        </w:rPr>
        <w:t xml:space="preserve"> ir atbildīgs par drošu savu preču atstāšanu</w:t>
      </w:r>
      <w:r w:rsidR="0099608A">
        <w:rPr>
          <w:rFonts w:ascii="Arial" w:hAnsi="Arial" w:cs="Arial"/>
          <w:szCs w:val="24"/>
        </w:rPr>
        <w:t xml:space="preserve"> (</w:t>
      </w:r>
      <w:r w:rsidR="00302955">
        <w:rPr>
          <w:rFonts w:ascii="Arial" w:hAnsi="Arial" w:cs="Arial"/>
          <w:szCs w:val="24"/>
        </w:rPr>
        <w:t xml:space="preserve">ja iekārtošana notiek līdz </w:t>
      </w:r>
      <w:r w:rsidR="00FB4AB5">
        <w:rPr>
          <w:rFonts w:ascii="Arial" w:hAnsi="Arial" w:cs="Arial"/>
          <w:szCs w:val="24"/>
        </w:rPr>
        <w:t>3</w:t>
      </w:r>
      <w:r w:rsidR="007D29BE">
        <w:rPr>
          <w:rFonts w:ascii="Arial" w:hAnsi="Arial" w:cs="Arial"/>
          <w:szCs w:val="24"/>
        </w:rPr>
        <w:t>. maija</w:t>
      </w:r>
      <w:r w:rsidR="00302955">
        <w:rPr>
          <w:rFonts w:ascii="Arial" w:hAnsi="Arial" w:cs="Arial"/>
          <w:szCs w:val="24"/>
        </w:rPr>
        <w:t xml:space="preserve"> plkst. 5:00</w:t>
      </w:r>
      <w:r w:rsidR="0099608A">
        <w:rPr>
          <w:rFonts w:ascii="Arial" w:hAnsi="Arial" w:cs="Arial"/>
          <w:szCs w:val="24"/>
        </w:rPr>
        <w:t>)</w:t>
      </w:r>
      <w:r w:rsidRPr="00F15ABB">
        <w:rPr>
          <w:rFonts w:ascii="Arial" w:hAnsi="Arial" w:cs="Arial"/>
          <w:szCs w:val="24"/>
        </w:rPr>
        <w:t xml:space="preserve"> - pārklājot atstātās preces ar plēvi vai </w:t>
      </w:r>
      <w:r w:rsidR="004F3FEA">
        <w:rPr>
          <w:rFonts w:ascii="Arial" w:hAnsi="Arial" w:cs="Arial"/>
          <w:szCs w:val="24"/>
        </w:rPr>
        <w:t>no</w:t>
      </w:r>
      <w:r w:rsidRPr="00F15ABB">
        <w:rPr>
          <w:rFonts w:ascii="Arial" w:hAnsi="Arial" w:cs="Arial"/>
          <w:szCs w:val="24"/>
        </w:rPr>
        <w:t>slē</w:t>
      </w:r>
      <w:r w:rsidR="004F3FEA">
        <w:rPr>
          <w:rFonts w:ascii="Arial" w:hAnsi="Arial" w:cs="Arial"/>
          <w:szCs w:val="24"/>
        </w:rPr>
        <w:t>dzot</w:t>
      </w:r>
      <w:r w:rsidRPr="00F15ABB">
        <w:rPr>
          <w:rFonts w:ascii="Arial" w:hAnsi="Arial" w:cs="Arial"/>
          <w:szCs w:val="24"/>
        </w:rPr>
        <w:t xml:space="preserve"> </w:t>
      </w:r>
      <w:proofErr w:type="spellStart"/>
      <w:r w:rsidRPr="00F15ABB">
        <w:rPr>
          <w:rFonts w:ascii="Arial" w:hAnsi="Arial" w:cs="Arial"/>
          <w:szCs w:val="24"/>
        </w:rPr>
        <w:t>tent</w:t>
      </w:r>
      <w:r w:rsidR="004F3FEA">
        <w:rPr>
          <w:rFonts w:ascii="Arial" w:hAnsi="Arial" w:cs="Arial"/>
          <w:szCs w:val="24"/>
        </w:rPr>
        <w:t>u</w:t>
      </w:r>
      <w:proofErr w:type="spellEnd"/>
      <w:r w:rsidRPr="00F15ABB">
        <w:rPr>
          <w:rFonts w:ascii="Arial" w:hAnsi="Arial" w:cs="Arial"/>
          <w:szCs w:val="24"/>
        </w:rPr>
        <w:t xml:space="preserve">. Pametot savu ekspozīciju, dalībnieks pieaicina atbildīgo apsardzes darbinieku, lai pārliecinātos par drošu </w:t>
      </w:r>
      <w:r w:rsidR="004F3FEA">
        <w:rPr>
          <w:rFonts w:ascii="Arial" w:hAnsi="Arial" w:cs="Arial"/>
          <w:szCs w:val="24"/>
        </w:rPr>
        <w:t>tirdzniecības</w:t>
      </w:r>
      <w:r w:rsidRPr="00F15ABB">
        <w:rPr>
          <w:rFonts w:ascii="Arial" w:hAnsi="Arial" w:cs="Arial"/>
          <w:szCs w:val="24"/>
        </w:rPr>
        <w:t xml:space="preserve"> vietu. Stādu parādes organizatori nenes atbildību par preču drošību, ja dalībnieks nav veicis iepriekš minētās darbības</w:t>
      </w:r>
      <w:r w:rsidR="004F3FEA">
        <w:rPr>
          <w:rFonts w:ascii="Arial" w:hAnsi="Arial" w:cs="Arial"/>
          <w:szCs w:val="24"/>
        </w:rPr>
        <w:t>.</w:t>
      </w:r>
    </w:p>
    <w:p w14:paraId="32D4B437" w14:textId="61D2C5C8" w:rsidR="004F3FEA" w:rsidRDefault="00F15ABB" w:rsidP="00354B58">
      <w:pPr>
        <w:pStyle w:val="ListParagraph"/>
        <w:numPr>
          <w:ilvl w:val="0"/>
          <w:numId w:val="3"/>
        </w:numPr>
        <w:jc w:val="both"/>
        <w:rPr>
          <w:rFonts w:ascii="Arial" w:hAnsi="Arial" w:cs="Arial"/>
        </w:rPr>
      </w:pPr>
      <w:r>
        <w:rPr>
          <w:rFonts w:ascii="Arial" w:hAnsi="Arial" w:cs="Arial"/>
        </w:rPr>
        <w:t xml:space="preserve">Apsardze tiek nodrošināta </w:t>
      </w:r>
      <w:r w:rsidR="00354B58">
        <w:rPr>
          <w:rFonts w:ascii="Arial" w:hAnsi="Arial" w:cs="Arial"/>
        </w:rPr>
        <w:t xml:space="preserve">no </w:t>
      </w:r>
      <w:r w:rsidR="00377543">
        <w:rPr>
          <w:rFonts w:ascii="Arial" w:hAnsi="Arial" w:cs="Arial"/>
        </w:rPr>
        <w:t>2</w:t>
      </w:r>
      <w:r w:rsidR="00D4207A">
        <w:rPr>
          <w:rFonts w:ascii="Arial" w:hAnsi="Arial" w:cs="Arial"/>
        </w:rPr>
        <w:t>. maija</w:t>
      </w:r>
      <w:r w:rsidR="00354B58">
        <w:rPr>
          <w:rFonts w:ascii="Arial" w:hAnsi="Arial" w:cs="Arial"/>
        </w:rPr>
        <w:t xml:space="preserve"> plkst.1</w:t>
      </w:r>
      <w:r w:rsidR="00302955">
        <w:rPr>
          <w:rFonts w:ascii="Arial" w:hAnsi="Arial" w:cs="Arial"/>
        </w:rPr>
        <w:t>2</w:t>
      </w:r>
      <w:r w:rsidR="00354B58">
        <w:rPr>
          <w:rFonts w:ascii="Arial" w:hAnsi="Arial" w:cs="Arial"/>
        </w:rPr>
        <w:t xml:space="preserve">:00 līdz </w:t>
      </w:r>
      <w:r w:rsidR="00377543">
        <w:rPr>
          <w:rFonts w:ascii="Arial" w:hAnsi="Arial" w:cs="Arial"/>
        </w:rPr>
        <w:t>4</w:t>
      </w:r>
      <w:r w:rsidR="00354B58">
        <w:rPr>
          <w:rFonts w:ascii="Arial" w:hAnsi="Arial" w:cs="Arial"/>
        </w:rPr>
        <w:t>.</w:t>
      </w:r>
      <w:r w:rsidR="00D4207A">
        <w:rPr>
          <w:rFonts w:ascii="Arial" w:hAnsi="Arial" w:cs="Arial"/>
        </w:rPr>
        <w:t xml:space="preserve"> </w:t>
      </w:r>
      <w:r w:rsidR="00412C1B">
        <w:rPr>
          <w:rFonts w:ascii="Arial" w:hAnsi="Arial" w:cs="Arial"/>
        </w:rPr>
        <w:t>maija</w:t>
      </w:r>
      <w:r w:rsidR="00354B58">
        <w:rPr>
          <w:rFonts w:ascii="Arial" w:hAnsi="Arial" w:cs="Arial"/>
        </w:rPr>
        <w:t xml:space="preserve"> plkst. </w:t>
      </w:r>
      <w:r w:rsidR="00D6015F">
        <w:rPr>
          <w:rFonts w:ascii="Arial" w:hAnsi="Arial" w:cs="Arial"/>
        </w:rPr>
        <w:t>1</w:t>
      </w:r>
      <w:r w:rsidR="00F12AAD">
        <w:rPr>
          <w:rFonts w:ascii="Arial" w:hAnsi="Arial" w:cs="Arial"/>
        </w:rPr>
        <w:t>6</w:t>
      </w:r>
      <w:r w:rsidR="00354B58">
        <w:rPr>
          <w:rFonts w:ascii="Arial" w:hAnsi="Arial" w:cs="Arial"/>
        </w:rPr>
        <w:t>:00.</w:t>
      </w:r>
    </w:p>
    <w:p w14:paraId="25125ED3" w14:textId="77777777" w:rsidR="00CB085A" w:rsidRPr="00354B58" w:rsidRDefault="004F3FEA" w:rsidP="00925FD3">
      <w:pPr>
        <w:pStyle w:val="ListParagraph"/>
        <w:numPr>
          <w:ilvl w:val="0"/>
          <w:numId w:val="3"/>
        </w:numPr>
        <w:jc w:val="both"/>
        <w:rPr>
          <w:rFonts w:ascii="Arial" w:hAnsi="Arial" w:cs="Arial"/>
        </w:rPr>
      </w:pPr>
      <w:r w:rsidRPr="00354B58">
        <w:rPr>
          <w:rFonts w:ascii="Arial" w:hAnsi="Arial" w:cs="Arial"/>
        </w:rPr>
        <w:t>Dalībniek</w:t>
      </w:r>
      <w:r w:rsidR="00354B58" w:rsidRPr="00354B58">
        <w:rPr>
          <w:rFonts w:ascii="Arial" w:hAnsi="Arial" w:cs="Arial"/>
        </w:rPr>
        <w:t xml:space="preserve">i </w:t>
      </w:r>
      <w:r w:rsidR="00302955">
        <w:rPr>
          <w:rFonts w:ascii="Arial" w:hAnsi="Arial" w:cs="Arial"/>
        </w:rPr>
        <w:t xml:space="preserve">novieto </w:t>
      </w:r>
      <w:r w:rsidR="00354B58" w:rsidRPr="00354B58">
        <w:rPr>
          <w:rFonts w:ascii="Arial" w:hAnsi="Arial" w:cs="Arial"/>
        </w:rPr>
        <w:t>savus transporta līdzekļus atsevišķā dalībnieku stāvlaukumā</w:t>
      </w:r>
      <w:r w:rsidR="00F042E7">
        <w:rPr>
          <w:rFonts w:ascii="Arial" w:hAnsi="Arial" w:cs="Arial"/>
        </w:rPr>
        <w:t>.</w:t>
      </w:r>
    </w:p>
    <w:p w14:paraId="4CCC8B02" w14:textId="77777777" w:rsidR="00D959DD" w:rsidRPr="004F3FEA" w:rsidRDefault="00D959DD" w:rsidP="00D959DD">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lastRenderedPageBreak/>
        <w:t>CITI NOTEIKUMI</w:t>
      </w:r>
    </w:p>
    <w:p w14:paraId="5DFDBB12" w14:textId="77777777" w:rsidR="00D959DD" w:rsidRDefault="00D959DD" w:rsidP="00D959DD">
      <w:pPr>
        <w:pStyle w:val="ListParagraph"/>
        <w:numPr>
          <w:ilvl w:val="0"/>
          <w:numId w:val="3"/>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9FE783B" w14:textId="26DE2D42" w:rsidR="00116AE1" w:rsidRDefault="00116AE1" w:rsidP="00D959DD">
      <w:pPr>
        <w:pStyle w:val="ListParagraph"/>
        <w:numPr>
          <w:ilvl w:val="0"/>
          <w:numId w:val="3"/>
        </w:numPr>
        <w:jc w:val="both"/>
        <w:rPr>
          <w:rFonts w:ascii="Arial" w:hAnsi="Arial" w:cs="Arial"/>
        </w:rPr>
      </w:pPr>
      <w:r>
        <w:rPr>
          <w:rFonts w:ascii="Arial" w:hAnsi="Arial" w:cs="Arial"/>
        </w:rPr>
        <w:t>Dalībnieks nodrošina savu tirdzniecības viet</w:t>
      </w:r>
      <w:r w:rsidR="00553389">
        <w:rPr>
          <w:rFonts w:ascii="Arial" w:hAnsi="Arial" w:cs="Arial"/>
        </w:rPr>
        <w:t>as</w:t>
      </w:r>
      <w:r>
        <w:rPr>
          <w:rFonts w:ascii="Arial" w:hAnsi="Arial" w:cs="Arial"/>
        </w:rPr>
        <w:t xml:space="preserve"> noklā</w:t>
      </w:r>
      <w:r w:rsidR="00553389">
        <w:rPr>
          <w:rFonts w:ascii="Arial" w:hAnsi="Arial" w:cs="Arial"/>
        </w:rPr>
        <w:t>šanu</w:t>
      </w:r>
      <w:r>
        <w:rPr>
          <w:rFonts w:ascii="Arial" w:hAnsi="Arial" w:cs="Arial"/>
        </w:rPr>
        <w:t xml:space="preserve"> ar augsnes </w:t>
      </w:r>
      <w:proofErr w:type="spellStart"/>
      <w:r>
        <w:rPr>
          <w:rFonts w:ascii="Arial" w:hAnsi="Arial" w:cs="Arial"/>
        </w:rPr>
        <w:t>sedzējaudumu</w:t>
      </w:r>
      <w:proofErr w:type="spellEnd"/>
      <w:r>
        <w:rPr>
          <w:rFonts w:ascii="Arial" w:hAnsi="Arial" w:cs="Arial"/>
        </w:rPr>
        <w:t xml:space="preserve">, lai pasargātu </w:t>
      </w:r>
      <w:r w:rsidR="00FD04FE">
        <w:rPr>
          <w:rFonts w:ascii="Arial" w:hAnsi="Arial" w:cs="Arial"/>
        </w:rPr>
        <w:t>zālienu</w:t>
      </w:r>
      <w:r>
        <w:rPr>
          <w:rFonts w:ascii="Arial" w:hAnsi="Arial" w:cs="Arial"/>
        </w:rPr>
        <w:t xml:space="preserve"> no izmīdīšanas.</w:t>
      </w:r>
    </w:p>
    <w:p w14:paraId="62574F57" w14:textId="77777777" w:rsidR="00116AE1" w:rsidRDefault="00116AE1" w:rsidP="00D959DD">
      <w:pPr>
        <w:pStyle w:val="ListParagraph"/>
        <w:numPr>
          <w:ilvl w:val="0"/>
          <w:numId w:val="3"/>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bojāts segums, organizatoram ir tiesības vērsties pie dalībnieka</w:t>
      </w:r>
      <w:r w:rsidR="000F756B">
        <w:rPr>
          <w:rFonts w:ascii="Arial" w:hAnsi="Arial" w:cs="Arial"/>
        </w:rPr>
        <w:t xml:space="preserve"> un piedzīt radušos zaudējumus.</w:t>
      </w:r>
    </w:p>
    <w:p w14:paraId="4A8BA9A0" w14:textId="02C2DEAF" w:rsidR="000F756B" w:rsidRDefault="00F15ABB" w:rsidP="00D959DD">
      <w:pPr>
        <w:pStyle w:val="ListParagraph"/>
        <w:numPr>
          <w:ilvl w:val="0"/>
          <w:numId w:val="3"/>
        </w:numPr>
        <w:jc w:val="both"/>
        <w:rPr>
          <w:rFonts w:ascii="Arial" w:hAnsi="Arial" w:cs="Arial"/>
        </w:rPr>
      </w:pPr>
      <w:r>
        <w:rPr>
          <w:rFonts w:ascii="Arial" w:hAnsi="Arial" w:cs="Arial"/>
        </w:rPr>
        <w:t>Ja dalībnieks, nebrīdinot organizatoru, pamet tirdzniecības vietu pirms plkst.</w:t>
      </w:r>
      <w:r w:rsidR="00E40A4D">
        <w:rPr>
          <w:rFonts w:ascii="Arial" w:hAnsi="Arial" w:cs="Arial"/>
        </w:rPr>
        <w:t xml:space="preserve"> </w:t>
      </w:r>
      <w:r>
        <w:rPr>
          <w:rFonts w:ascii="Arial" w:hAnsi="Arial" w:cs="Arial"/>
        </w:rPr>
        <w:t>1</w:t>
      </w:r>
      <w:r w:rsidR="00C81196">
        <w:rPr>
          <w:rFonts w:ascii="Arial" w:hAnsi="Arial" w:cs="Arial"/>
        </w:rPr>
        <w:t>6</w:t>
      </w:r>
      <w:r>
        <w:rPr>
          <w:rFonts w:ascii="Arial" w:hAnsi="Arial" w:cs="Arial"/>
        </w:rPr>
        <w:t>:00, tiek fiksēts pārkāpums un piestādīta soda nauda 200 EUR.</w:t>
      </w:r>
    </w:p>
    <w:p w14:paraId="6AF743FA" w14:textId="77777777" w:rsidR="0058024E" w:rsidRDefault="004B2C19" w:rsidP="00D959DD">
      <w:pPr>
        <w:pStyle w:val="ListParagraph"/>
        <w:numPr>
          <w:ilvl w:val="0"/>
          <w:numId w:val="3"/>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2AF7BA65" w14:textId="391EE56F" w:rsidR="004B2C19" w:rsidRDefault="004B2C19" w:rsidP="00D959DD">
      <w:pPr>
        <w:pStyle w:val="ListParagraph"/>
        <w:numPr>
          <w:ilvl w:val="0"/>
          <w:numId w:val="3"/>
        </w:numPr>
        <w:jc w:val="both"/>
        <w:rPr>
          <w:rFonts w:ascii="Arial" w:hAnsi="Arial" w:cs="Arial"/>
        </w:rPr>
      </w:pPr>
      <w:r>
        <w:rPr>
          <w:rFonts w:ascii="Arial" w:hAnsi="Arial" w:cs="Arial"/>
        </w:rPr>
        <w:t>Dalībnieks apzinās, ka pasākuma laikā var tikt fotografēts un fotogrāfijas var tikt publicētas m</w:t>
      </w:r>
      <w:r w:rsidR="00E40A4D">
        <w:rPr>
          <w:rFonts w:ascii="Arial" w:hAnsi="Arial" w:cs="Arial"/>
        </w:rPr>
        <w:t>e</w:t>
      </w:r>
      <w:r>
        <w:rPr>
          <w:rFonts w:ascii="Arial" w:hAnsi="Arial" w:cs="Arial"/>
        </w:rPr>
        <w:t xml:space="preserve">dijos un pasākuma mājas lapā </w:t>
      </w:r>
      <w:hyperlink r:id="rId8" w:history="1">
        <w:r w:rsidRPr="003D6678">
          <w:rPr>
            <w:rStyle w:val="Hyperlink"/>
            <w:rFonts w:ascii="Arial" w:hAnsi="Arial" w:cs="Arial"/>
          </w:rPr>
          <w:t>www.staduparade.lv</w:t>
        </w:r>
      </w:hyperlink>
      <w:r>
        <w:rPr>
          <w:rFonts w:ascii="Arial" w:hAnsi="Arial" w:cs="Arial"/>
        </w:rPr>
        <w:t xml:space="preserve"> mārketinga nolūkos.</w:t>
      </w:r>
    </w:p>
    <w:p w14:paraId="7CB66FCE" w14:textId="7A81990A" w:rsidR="004B2C19" w:rsidRDefault="004B2C19" w:rsidP="00D959DD">
      <w:pPr>
        <w:pStyle w:val="ListParagraph"/>
        <w:numPr>
          <w:ilvl w:val="0"/>
          <w:numId w:val="3"/>
        </w:numPr>
        <w:jc w:val="both"/>
        <w:rPr>
          <w:rFonts w:ascii="Arial" w:hAnsi="Arial" w:cs="Arial"/>
        </w:rPr>
      </w:pPr>
      <w:r>
        <w:rPr>
          <w:rFonts w:ascii="Arial" w:hAnsi="Arial" w:cs="Arial"/>
        </w:rPr>
        <w:t xml:space="preserve">Dalībnieks reģistrējoties </w:t>
      </w:r>
      <w:r w:rsidR="00CD6E89">
        <w:rPr>
          <w:rFonts w:ascii="Arial" w:hAnsi="Arial" w:cs="Arial"/>
        </w:rPr>
        <w:t>Latvijas</w:t>
      </w:r>
      <w:r>
        <w:rPr>
          <w:rFonts w:ascii="Arial" w:hAnsi="Arial" w:cs="Arial"/>
        </w:rPr>
        <w:t xml:space="preserve"> Stādu parādei apliecina, ka ir iepazinies ar nolikumu, kā arī piekrīt fizisko datu apstrādei nolikumā noteiktajam mērķim</w:t>
      </w:r>
      <w:r w:rsidR="002E6BB2">
        <w:rPr>
          <w:rFonts w:ascii="Arial" w:hAnsi="Arial" w:cs="Arial"/>
        </w:rPr>
        <w:t>.</w:t>
      </w:r>
    </w:p>
    <w:p w14:paraId="7DEC3E19" w14:textId="6EE05185" w:rsidR="006D15E9" w:rsidRDefault="006D15E9" w:rsidP="00D959DD">
      <w:pPr>
        <w:pStyle w:val="ListParagraph"/>
        <w:numPr>
          <w:ilvl w:val="0"/>
          <w:numId w:val="3"/>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w:t>
      </w:r>
      <w:r w:rsidR="00E40A4D">
        <w:rPr>
          <w:rFonts w:ascii="Arial" w:hAnsi="Arial" w:cs="Arial"/>
        </w:rPr>
        <w:t xml:space="preserve">valsts drošības apdraudējumi, </w:t>
      </w:r>
      <w:r>
        <w:rPr>
          <w:rFonts w:ascii="Arial" w:hAnsi="Arial" w:cs="Arial"/>
        </w:rPr>
        <w:t xml:space="preserve">streiks, pasākumi, kas </w:t>
      </w:r>
      <w:r w:rsidR="001457BF">
        <w:rPr>
          <w:rFonts w:ascii="Arial" w:hAnsi="Arial" w:cs="Arial"/>
        </w:rPr>
        <w:t>saistīti</w:t>
      </w:r>
      <w:r>
        <w:rPr>
          <w:rFonts w:ascii="Arial" w:hAnsi="Arial" w:cs="Arial"/>
        </w:rPr>
        <w:t xml:space="preserve"> ar </w:t>
      </w:r>
      <w:proofErr w:type="spellStart"/>
      <w:r w:rsidR="00E40A4D">
        <w:rPr>
          <w:rFonts w:ascii="Arial" w:hAnsi="Arial" w:cs="Arial"/>
        </w:rPr>
        <w:t>vīrusslimību</w:t>
      </w:r>
      <w:proofErr w:type="spellEnd"/>
      <w:r w:rsidR="00E40A4D">
        <w:rPr>
          <w:rFonts w:ascii="Arial" w:hAnsi="Arial" w:cs="Arial"/>
        </w:rPr>
        <w:t xml:space="preserve"> izplatību un ar tiem saistītajiem </w:t>
      </w:r>
      <w:r>
        <w:rPr>
          <w:rFonts w:ascii="Arial" w:hAnsi="Arial" w:cs="Arial"/>
        </w:rPr>
        <w:t>ierobežojumiem, valsts varas un pārvaldes institūciju</w:t>
      </w:r>
      <w:r w:rsidR="001457BF">
        <w:rPr>
          <w:rFonts w:ascii="Arial" w:hAnsi="Arial" w:cs="Arial"/>
        </w:rPr>
        <w:t xml:space="preserve">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Dalības maksu, kuru veicis Dalībnieks, </w:t>
      </w:r>
      <w:r w:rsidR="00E40A4D">
        <w:rPr>
          <w:rFonts w:ascii="Arial" w:hAnsi="Arial" w:cs="Arial"/>
        </w:rPr>
        <w:t>jebkura</w:t>
      </w:r>
      <w:r w:rsidR="001457BF">
        <w:rPr>
          <w:rFonts w:ascii="Arial" w:hAnsi="Arial" w:cs="Arial"/>
        </w:rPr>
        <w:t xml:space="preserve"> ierobežojošo pasākumu ieviešanas gadījumā, tiek atgriezta 50% apmērā pēc rakstiska pieprasījuma.</w:t>
      </w:r>
    </w:p>
    <w:p w14:paraId="6B17467B" w14:textId="27231C3E" w:rsidR="001457BF" w:rsidRDefault="001457BF" w:rsidP="00D959DD">
      <w:pPr>
        <w:pStyle w:val="ListParagraph"/>
        <w:numPr>
          <w:ilvl w:val="0"/>
          <w:numId w:val="3"/>
        </w:numPr>
        <w:jc w:val="both"/>
        <w:rPr>
          <w:rFonts w:ascii="Arial" w:hAnsi="Arial" w:cs="Arial"/>
        </w:rPr>
      </w:pPr>
      <w:r>
        <w:rPr>
          <w:rFonts w:ascii="Arial" w:hAnsi="Arial" w:cs="Arial"/>
        </w:rPr>
        <w:t>Dalībnieks apņemas veikt visas nepieciešamās darbības un ievērot visus tajā brīdī valstī pieņemtos drošības noteikumus.</w:t>
      </w:r>
    </w:p>
    <w:p w14:paraId="7B372503" w14:textId="743D045C" w:rsidR="00B00D1E" w:rsidRDefault="00B00D1E" w:rsidP="00D959DD">
      <w:pPr>
        <w:pStyle w:val="ListParagraph"/>
        <w:numPr>
          <w:ilvl w:val="0"/>
          <w:numId w:val="3"/>
        </w:numPr>
        <w:jc w:val="both"/>
        <w:rPr>
          <w:rFonts w:ascii="Arial" w:hAnsi="Arial" w:cs="Arial"/>
        </w:rPr>
      </w:pPr>
      <w:r>
        <w:rPr>
          <w:rFonts w:ascii="Arial" w:hAnsi="Arial" w:cs="Arial"/>
        </w:rPr>
        <w:t>Organizators ir tiesīgs mainīt vai papildināt Nolikumu nebrīdinot par to dalībnieku iepriekš.</w:t>
      </w:r>
    </w:p>
    <w:p w14:paraId="76F7D132" w14:textId="6D7E52AE" w:rsidR="002E6BB2" w:rsidRDefault="002E6BB2" w:rsidP="00201759">
      <w:pPr>
        <w:pStyle w:val="ListParagraph"/>
        <w:numPr>
          <w:ilvl w:val="0"/>
          <w:numId w:val="3"/>
        </w:numPr>
        <w:jc w:val="both"/>
        <w:rPr>
          <w:rFonts w:ascii="Arial" w:hAnsi="Arial" w:cs="Arial"/>
        </w:rPr>
      </w:pPr>
      <w:r>
        <w:rPr>
          <w:rFonts w:ascii="Arial" w:hAnsi="Arial" w:cs="Arial"/>
        </w:rPr>
        <w:t xml:space="preserve">Jebkādu jautājumu gadījumā, t.sk. par fizisko datu apstrādi un uzglabāšanu, dalībnieks var griezties pie organizatora, kontaktinformācija: </w:t>
      </w:r>
      <w:proofErr w:type="spellStart"/>
      <w:r w:rsidR="00201759">
        <w:rPr>
          <w:rFonts w:ascii="Arial" w:hAnsi="Arial" w:cs="Arial"/>
        </w:rPr>
        <w:t>Sabīna</w:t>
      </w:r>
      <w:proofErr w:type="spellEnd"/>
      <w:r w:rsidR="00201759">
        <w:rPr>
          <w:rFonts w:ascii="Arial" w:hAnsi="Arial" w:cs="Arial"/>
        </w:rPr>
        <w:t xml:space="preserve"> Alta</w:t>
      </w:r>
      <w:r>
        <w:rPr>
          <w:rFonts w:ascii="Arial" w:hAnsi="Arial" w:cs="Arial"/>
        </w:rPr>
        <w:t xml:space="preserve">, </w:t>
      </w:r>
      <w:proofErr w:type="spellStart"/>
      <w:r>
        <w:rPr>
          <w:rFonts w:ascii="Arial" w:hAnsi="Arial" w:cs="Arial"/>
        </w:rPr>
        <w:t>Mob</w:t>
      </w:r>
      <w:proofErr w:type="spellEnd"/>
      <w:r>
        <w:rPr>
          <w:rFonts w:ascii="Arial" w:hAnsi="Arial" w:cs="Arial"/>
        </w:rPr>
        <w:t xml:space="preserve">: </w:t>
      </w:r>
      <w:r w:rsidR="00201759">
        <w:rPr>
          <w:rFonts w:ascii="Arial" w:hAnsi="Arial" w:cs="Arial"/>
        </w:rPr>
        <w:t>29182962</w:t>
      </w:r>
      <w:r>
        <w:rPr>
          <w:rFonts w:ascii="Arial" w:hAnsi="Arial" w:cs="Arial"/>
        </w:rPr>
        <w:t xml:space="preserve">, </w:t>
      </w:r>
      <w:hyperlink r:id="rId9" w:history="1">
        <w:r w:rsidR="00201759" w:rsidRPr="007B4953">
          <w:rPr>
            <w:rStyle w:val="Hyperlink"/>
            <w:rFonts w:ascii="Arial" w:hAnsi="Arial" w:cs="Arial"/>
          </w:rPr>
          <w:t>sabina@staduparade.lv</w:t>
        </w:r>
      </w:hyperlink>
      <w:r w:rsidR="00201759">
        <w:rPr>
          <w:rFonts w:ascii="Arial" w:hAnsi="Arial" w:cs="Arial"/>
        </w:rPr>
        <w:t xml:space="preserve"> vai </w:t>
      </w:r>
      <w:hyperlink r:id="rId10" w:history="1">
        <w:r w:rsidR="00201759" w:rsidRPr="007B4953">
          <w:rPr>
            <w:rStyle w:val="Hyperlink"/>
            <w:rFonts w:ascii="Arial" w:hAnsi="Arial" w:cs="Arial"/>
          </w:rPr>
          <w:t>registracija@staduparade.lv</w:t>
        </w:r>
      </w:hyperlink>
      <w:r w:rsidRPr="00201759">
        <w:rPr>
          <w:rFonts w:ascii="Arial" w:hAnsi="Arial" w:cs="Arial"/>
        </w:rPr>
        <w:t>.</w:t>
      </w:r>
    </w:p>
    <w:p w14:paraId="7F54BADC" w14:textId="77777777" w:rsidR="00201759" w:rsidRPr="00201759" w:rsidRDefault="00201759" w:rsidP="00201759">
      <w:pPr>
        <w:pStyle w:val="ListParagraph"/>
        <w:ind w:left="360"/>
        <w:jc w:val="both"/>
        <w:rPr>
          <w:rFonts w:ascii="Arial" w:hAnsi="Arial" w:cs="Arial"/>
        </w:rPr>
      </w:pPr>
    </w:p>
    <w:p w14:paraId="1C215664" w14:textId="77777777" w:rsidR="00A64D4D" w:rsidRPr="00A64D4D" w:rsidRDefault="00A64D4D" w:rsidP="00D959DD">
      <w:pPr>
        <w:jc w:val="both"/>
        <w:rPr>
          <w:rFonts w:ascii="Arial" w:hAnsi="Arial" w:cs="Arial"/>
          <w:b/>
          <w:color w:val="C45911" w:themeColor="accent2" w:themeShade="BF"/>
          <w:sz w:val="24"/>
          <w:szCs w:val="24"/>
        </w:rPr>
      </w:pPr>
      <w:r w:rsidRPr="00A64D4D">
        <w:rPr>
          <w:rFonts w:ascii="Arial" w:hAnsi="Arial" w:cs="Arial"/>
          <w:b/>
          <w:color w:val="C45911" w:themeColor="accent2" w:themeShade="BF"/>
          <w:sz w:val="24"/>
          <w:szCs w:val="24"/>
        </w:rPr>
        <w:t>ĒTIKAS KOMISIJA</w:t>
      </w:r>
    </w:p>
    <w:p w14:paraId="45FBEB1B" w14:textId="77777777" w:rsidR="00336611" w:rsidRDefault="00A64D4D" w:rsidP="00D959DD">
      <w:pPr>
        <w:pStyle w:val="ListParagraph"/>
        <w:numPr>
          <w:ilvl w:val="0"/>
          <w:numId w:val="3"/>
        </w:numPr>
        <w:jc w:val="both"/>
        <w:rPr>
          <w:rFonts w:ascii="Arial" w:hAnsi="Arial" w:cs="Arial"/>
        </w:rPr>
      </w:pPr>
      <w:r>
        <w:rPr>
          <w:rFonts w:ascii="Arial" w:hAnsi="Arial" w:cs="Arial"/>
        </w:rPr>
        <w:t>Komisija sastāv no 3 locekļiem</w:t>
      </w:r>
      <w:r w:rsidR="00336611">
        <w:rPr>
          <w:rFonts w:ascii="Arial" w:hAnsi="Arial" w:cs="Arial"/>
        </w:rPr>
        <w:t>:</w:t>
      </w:r>
    </w:p>
    <w:p w14:paraId="6C774E29" w14:textId="77777777" w:rsidR="00336611" w:rsidRDefault="00336611" w:rsidP="00D959DD">
      <w:pPr>
        <w:pStyle w:val="ListParagraph"/>
        <w:numPr>
          <w:ilvl w:val="1"/>
          <w:numId w:val="3"/>
        </w:numPr>
        <w:jc w:val="both"/>
        <w:rPr>
          <w:rFonts w:ascii="Arial" w:hAnsi="Arial" w:cs="Arial"/>
        </w:rPr>
      </w:pPr>
      <w:r>
        <w:rPr>
          <w:rFonts w:ascii="Arial" w:hAnsi="Arial" w:cs="Arial"/>
        </w:rPr>
        <w:t>Komisijas uzdevums ir kontrolēt dalībnieku produkcijas atbilstību Stādu parādes nolikumam.</w:t>
      </w:r>
    </w:p>
    <w:p w14:paraId="22F46373" w14:textId="6B398741" w:rsidR="008C38C9" w:rsidRPr="008C38C9" w:rsidRDefault="008C38C9" w:rsidP="008C38C9">
      <w:pPr>
        <w:pStyle w:val="ListParagraph"/>
        <w:numPr>
          <w:ilvl w:val="1"/>
          <w:numId w:val="3"/>
        </w:numPr>
        <w:jc w:val="both"/>
        <w:rPr>
          <w:rFonts w:ascii="Arial" w:hAnsi="Arial" w:cs="Arial"/>
        </w:rPr>
      </w:pPr>
      <w:r>
        <w:rPr>
          <w:rFonts w:ascii="Arial" w:hAnsi="Arial" w:cs="Arial"/>
        </w:rPr>
        <w:lastRenderedPageBreak/>
        <w:t xml:space="preserve">Komisijas uzdevums ir pārbaudīt, vai tirgotājiem ir </w:t>
      </w:r>
      <w:r w:rsidRPr="008C38C9">
        <w:rPr>
          <w:rFonts w:ascii="Arial" w:hAnsi="Arial" w:cs="Arial"/>
        </w:rPr>
        <w:t xml:space="preserve">jebkuram apmeklētājam pieejamas cenu lapas </w:t>
      </w:r>
      <w:r>
        <w:rPr>
          <w:rFonts w:ascii="Arial" w:hAnsi="Arial" w:cs="Arial"/>
        </w:rPr>
        <w:t>un/</w:t>
      </w:r>
      <w:r w:rsidRPr="008C38C9">
        <w:rPr>
          <w:rFonts w:ascii="Arial" w:hAnsi="Arial" w:cs="Arial"/>
        </w:rPr>
        <w:t>vai tās ir norādītas uz korektas produkcijas etiķetes</w:t>
      </w:r>
      <w:r>
        <w:rPr>
          <w:rFonts w:ascii="Arial" w:hAnsi="Arial" w:cs="Arial"/>
        </w:rPr>
        <w:t>, lai nenotiktu pircēju maldināšana.</w:t>
      </w:r>
    </w:p>
    <w:p w14:paraId="37FE758E" w14:textId="77777777" w:rsidR="00336611" w:rsidRPr="00490F45" w:rsidRDefault="00336611" w:rsidP="00D959DD">
      <w:pPr>
        <w:pStyle w:val="ListParagraph"/>
        <w:numPr>
          <w:ilvl w:val="1"/>
          <w:numId w:val="3"/>
        </w:numPr>
        <w:jc w:val="both"/>
        <w:rPr>
          <w:rFonts w:ascii="Arial" w:hAnsi="Arial" w:cs="Arial"/>
        </w:rPr>
      </w:pPr>
      <w:r>
        <w:rPr>
          <w:rFonts w:ascii="Arial" w:hAnsi="Arial" w:cs="Arial"/>
        </w:rPr>
        <w:t>Konstatējot pārkāpumu, komisija ir tiesīga sastādīt protokolu, kas būs par pamatu pasākuma organizatoriem lemt par sankcijām – izraidīt dalībnieku no pasākuma, neatgriežot dalības maksu vai izteikt brīdinājumu un, ja pārkāpumi tiek novērsti, lemt par dalībnieka tiesībām piedalīties nākamajās Stādu parādēs.</w:t>
      </w:r>
    </w:p>
    <w:p w14:paraId="01B4450A" w14:textId="23B8CA9E" w:rsidR="00D0272D" w:rsidRDefault="00D0272D">
      <w:pPr>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br w:type="page"/>
      </w:r>
    </w:p>
    <w:p w14:paraId="60F805D6" w14:textId="3DD344CB" w:rsidR="006B1314" w:rsidRDefault="00336611" w:rsidP="006B1314">
      <w:pPr>
        <w:tabs>
          <w:tab w:val="left" w:pos="9168"/>
        </w:tabs>
        <w:jc w:val="both"/>
        <w:rPr>
          <w:rFonts w:ascii="Arial" w:hAnsi="Arial" w:cs="Arial"/>
          <w:b/>
          <w:color w:val="C45911" w:themeColor="accent2" w:themeShade="BF"/>
          <w:sz w:val="32"/>
          <w:szCs w:val="32"/>
          <w:u w:val="single"/>
        </w:rPr>
      </w:pPr>
      <w:r w:rsidRPr="00A126A4">
        <w:rPr>
          <w:rFonts w:ascii="Arial" w:hAnsi="Arial" w:cs="Arial"/>
          <w:b/>
          <w:color w:val="C45911" w:themeColor="accent2" w:themeShade="BF"/>
          <w:sz w:val="32"/>
          <w:szCs w:val="32"/>
          <w:u w:val="single"/>
        </w:rPr>
        <w:lastRenderedPageBreak/>
        <w:t>Nolikuma “</w:t>
      </w:r>
      <w:r w:rsidR="009E462C">
        <w:rPr>
          <w:rFonts w:ascii="Arial" w:hAnsi="Arial" w:cs="Arial"/>
          <w:b/>
          <w:color w:val="C45911" w:themeColor="accent2" w:themeShade="BF"/>
          <w:sz w:val="32"/>
          <w:szCs w:val="32"/>
          <w:u w:val="single"/>
        </w:rPr>
        <w:t>Latvijas</w:t>
      </w:r>
      <w:r w:rsidRPr="00A126A4">
        <w:rPr>
          <w:rFonts w:ascii="Arial" w:hAnsi="Arial" w:cs="Arial"/>
          <w:b/>
          <w:color w:val="C45911" w:themeColor="accent2" w:themeShade="BF"/>
          <w:sz w:val="32"/>
          <w:szCs w:val="32"/>
          <w:u w:val="single"/>
        </w:rPr>
        <w:t xml:space="preserve"> Stādu parāde</w:t>
      </w:r>
      <w:r w:rsidR="007F11E1">
        <w:rPr>
          <w:rFonts w:ascii="Arial" w:hAnsi="Arial" w:cs="Arial"/>
          <w:b/>
          <w:color w:val="C45911" w:themeColor="accent2" w:themeShade="BF"/>
          <w:sz w:val="32"/>
          <w:szCs w:val="32"/>
          <w:u w:val="single"/>
        </w:rPr>
        <w:t xml:space="preserve"> 202</w:t>
      </w:r>
      <w:r w:rsidR="00D0272D">
        <w:rPr>
          <w:rFonts w:ascii="Arial" w:hAnsi="Arial" w:cs="Arial"/>
          <w:b/>
          <w:color w:val="C45911" w:themeColor="accent2" w:themeShade="BF"/>
          <w:sz w:val="32"/>
          <w:szCs w:val="32"/>
          <w:u w:val="single"/>
        </w:rPr>
        <w:t>5</w:t>
      </w:r>
      <w:r w:rsidRPr="00A126A4">
        <w:rPr>
          <w:rFonts w:ascii="Arial" w:hAnsi="Arial" w:cs="Arial"/>
          <w:b/>
          <w:color w:val="C45911" w:themeColor="accent2" w:themeShade="BF"/>
          <w:sz w:val="32"/>
          <w:szCs w:val="32"/>
          <w:u w:val="single"/>
        </w:rPr>
        <w:t>” pielikum</w:t>
      </w:r>
      <w:r w:rsidR="006B1314">
        <w:rPr>
          <w:rFonts w:ascii="Arial" w:hAnsi="Arial" w:cs="Arial"/>
          <w:b/>
          <w:color w:val="C45911" w:themeColor="accent2" w:themeShade="BF"/>
          <w:sz w:val="32"/>
          <w:szCs w:val="32"/>
          <w:u w:val="single"/>
        </w:rPr>
        <w:t>s</w:t>
      </w:r>
    </w:p>
    <w:p w14:paraId="48E953AA" w14:textId="41F2CFE9" w:rsidR="00336611" w:rsidRPr="006B1314" w:rsidRDefault="00EF620E" w:rsidP="006B1314">
      <w:pPr>
        <w:tabs>
          <w:tab w:val="left" w:pos="9168"/>
        </w:tabs>
        <w:jc w:val="both"/>
        <w:rPr>
          <w:rFonts w:ascii="Arial" w:hAnsi="Arial" w:cs="Arial"/>
          <w:b/>
          <w:color w:val="C45911" w:themeColor="accent2" w:themeShade="BF"/>
          <w:sz w:val="32"/>
          <w:szCs w:val="32"/>
          <w:u w:val="single"/>
        </w:rPr>
      </w:pPr>
      <w:r w:rsidRPr="00EB7239">
        <w:rPr>
          <w:rFonts w:ascii="Arial" w:hAnsi="Arial" w:cs="Arial"/>
        </w:rPr>
        <w:t>20</w:t>
      </w:r>
      <w:r w:rsidR="006D15E9">
        <w:rPr>
          <w:rFonts w:ascii="Arial" w:hAnsi="Arial" w:cs="Arial"/>
        </w:rPr>
        <w:t>2</w:t>
      </w:r>
      <w:r w:rsidR="0000358B">
        <w:rPr>
          <w:rFonts w:ascii="Arial" w:hAnsi="Arial" w:cs="Arial"/>
        </w:rPr>
        <w:t>5</w:t>
      </w:r>
      <w:r w:rsidRPr="00EB7239">
        <w:rPr>
          <w:rFonts w:ascii="Arial" w:hAnsi="Arial" w:cs="Arial"/>
        </w:rPr>
        <w:t>.</w:t>
      </w:r>
      <w:r>
        <w:rPr>
          <w:rFonts w:ascii="Arial" w:hAnsi="Arial" w:cs="Arial"/>
        </w:rPr>
        <w:t xml:space="preserve"> </w:t>
      </w:r>
      <w:r w:rsidRPr="00EB7239">
        <w:rPr>
          <w:rFonts w:ascii="Arial" w:hAnsi="Arial" w:cs="Arial"/>
        </w:rPr>
        <w:t xml:space="preserve">gada </w:t>
      </w:r>
      <w:r w:rsidR="0000358B">
        <w:rPr>
          <w:rFonts w:ascii="Arial" w:hAnsi="Arial" w:cs="Arial"/>
        </w:rPr>
        <w:t>3</w:t>
      </w:r>
      <w:r w:rsidR="004B6588">
        <w:rPr>
          <w:rFonts w:ascii="Arial" w:hAnsi="Arial" w:cs="Arial"/>
        </w:rPr>
        <w:t>.</w:t>
      </w:r>
      <w:r w:rsidR="0009099A">
        <w:rPr>
          <w:rFonts w:ascii="Arial" w:hAnsi="Arial" w:cs="Arial"/>
        </w:rPr>
        <w:t xml:space="preserve"> un </w:t>
      </w:r>
      <w:r w:rsidR="0000358B">
        <w:rPr>
          <w:rFonts w:ascii="Arial" w:hAnsi="Arial" w:cs="Arial"/>
        </w:rPr>
        <w:t>4</w:t>
      </w:r>
      <w:r w:rsidR="0009099A">
        <w:rPr>
          <w:rFonts w:ascii="Arial" w:hAnsi="Arial" w:cs="Arial"/>
        </w:rPr>
        <w:t>.</w:t>
      </w:r>
      <w:r w:rsidR="004B6588">
        <w:rPr>
          <w:rFonts w:ascii="Arial" w:hAnsi="Arial" w:cs="Arial"/>
        </w:rPr>
        <w:t xml:space="preserve"> </w:t>
      </w:r>
      <w:r w:rsidR="0009099A">
        <w:rPr>
          <w:rFonts w:ascii="Arial" w:hAnsi="Arial" w:cs="Arial"/>
        </w:rPr>
        <w:t>maijs</w:t>
      </w:r>
      <w:r w:rsidRPr="00EB7239">
        <w:rPr>
          <w:rFonts w:ascii="Arial" w:hAnsi="Arial" w:cs="Arial"/>
        </w:rPr>
        <w:t xml:space="preserve">, plkst. </w:t>
      </w:r>
      <w:r w:rsidR="0000358B">
        <w:rPr>
          <w:rFonts w:ascii="Arial" w:hAnsi="Arial" w:cs="Arial"/>
        </w:rPr>
        <w:t>10</w:t>
      </w:r>
      <w:r w:rsidRPr="00EB7239">
        <w:rPr>
          <w:rFonts w:ascii="Arial" w:hAnsi="Arial" w:cs="Arial"/>
        </w:rPr>
        <w:t>:00-1</w:t>
      </w:r>
      <w:r w:rsidR="0000358B">
        <w:rPr>
          <w:rFonts w:ascii="Arial" w:hAnsi="Arial" w:cs="Arial"/>
        </w:rPr>
        <w:t>6</w:t>
      </w:r>
      <w:r w:rsidRPr="00EB7239">
        <w:rPr>
          <w:rFonts w:ascii="Arial" w:hAnsi="Arial" w:cs="Arial"/>
        </w:rPr>
        <w:t xml:space="preserve">:00, </w:t>
      </w:r>
      <w:r w:rsidR="00665F40">
        <w:rPr>
          <w:rFonts w:ascii="Arial" w:hAnsi="Arial" w:cs="Arial"/>
        </w:rPr>
        <w:t>Sigulda, Svētku laukums.</w:t>
      </w:r>
    </w:p>
    <w:p w14:paraId="07B37AC9" w14:textId="77777777" w:rsidR="00743123" w:rsidRDefault="00743123" w:rsidP="00743123">
      <w:pPr>
        <w:rPr>
          <w:rFonts w:ascii="Arial" w:hAnsi="Arial" w:cs="Arial"/>
        </w:rPr>
      </w:pPr>
      <w:r>
        <w:rPr>
          <w:rFonts w:ascii="Arial" w:hAnsi="Arial" w:cs="Arial"/>
        </w:rPr>
        <w:t>Dalības maksa tiek noteikta uz 2 pasākuma dienām.</w:t>
      </w:r>
    </w:p>
    <w:p w14:paraId="0B7A2E3D" w14:textId="32235202" w:rsidR="00743123" w:rsidRDefault="00743123" w:rsidP="00743123">
      <w:pPr>
        <w:pStyle w:val="ListParagraph"/>
        <w:numPr>
          <w:ilvl w:val="0"/>
          <w:numId w:val="5"/>
        </w:numPr>
        <w:rPr>
          <w:rFonts w:ascii="Arial" w:hAnsi="Arial" w:cs="Arial"/>
        </w:rPr>
      </w:pPr>
      <w:r w:rsidRPr="001A2FC0">
        <w:rPr>
          <w:rFonts w:ascii="Arial" w:hAnsi="Arial" w:cs="Arial"/>
        </w:rPr>
        <w:t>Stādu audzētāju biedrības biedriem tiek piemērota biedra bonusa atlaide</w:t>
      </w:r>
      <w:r>
        <w:rPr>
          <w:rFonts w:ascii="Arial" w:hAnsi="Arial" w:cs="Arial"/>
        </w:rPr>
        <w:t>;</w:t>
      </w:r>
    </w:p>
    <w:p w14:paraId="100DF66A" w14:textId="7A3CA087" w:rsidR="009D770C" w:rsidRDefault="009D770C" w:rsidP="00743123">
      <w:pPr>
        <w:pStyle w:val="ListParagraph"/>
        <w:numPr>
          <w:ilvl w:val="0"/>
          <w:numId w:val="5"/>
        </w:numPr>
        <w:rPr>
          <w:rFonts w:ascii="Arial" w:hAnsi="Arial" w:cs="Arial"/>
        </w:rPr>
      </w:pPr>
      <w:r>
        <w:rPr>
          <w:rFonts w:ascii="Arial" w:hAnsi="Arial" w:cs="Arial"/>
        </w:rPr>
        <w:t>Stādu audzētāju biedrības biedru atlaide tiek piemērota dalībniekiem A, B un C zonās;</w:t>
      </w:r>
    </w:p>
    <w:p w14:paraId="694C9CFE" w14:textId="4F1F7D6C" w:rsidR="00743123" w:rsidRPr="00ED1BA6" w:rsidRDefault="00743123" w:rsidP="00743123">
      <w:pPr>
        <w:pStyle w:val="ListParagraph"/>
        <w:numPr>
          <w:ilvl w:val="0"/>
          <w:numId w:val="5"/>
        </w:numPr>
        <w:rPr>
          <w:rFonts w:ascii="Arial" w:hAnsi="Arial" w:cs="Arial"/>
        </w:rPr>
      </w:pPr>
      <w:r>
        <w:rPr>
          <w:rFonts w:ascii="Arial" w:hAnsi="Arial" w:cs="Arial"/>
        </w:rPr>
        <w:t xml:space="preserve">Apmaksa līdz </w:t>
      </w:r>
      <w:r w:rsidR="00887BD0">
        <w:rPr>
          <w:rFonts w:ascii="Arial" w:hAnsi="Arial" w:cs="Arial"/>
        </w:rPr>
        <w:t>30</w:t>
      </w:r>
      <w:r>
        <w:rPr>
          <w:rFonts w:ascii="Arial" w:hAnsi="Arial" w:cs="Arial"/>
        </w:rPr>
        <w:t>.04.202</w:t>
      </w:r>
      <w:r w:rsidR="00B36A71">
        <w:rPr>
          <w:rFonts w:ascii="Arial" w:hAnsi="Arial" w:cs="Arial"/>
        </w:rPr>
        <w:t>5</w:t>
      </w:r>
      <w:r>
        <w:rPr>
          <w:rFonts w:ascii="Arial" w:hAnsi="Arial" w:cs="Arial"/>
        </w:rPr>
        <w:t>.;</w:t>
      </w:r>
    </w:p>
    <w:p w14:paraId="3B2FBD60" w14:textId="77777777" w:rsidR="00743123" w:rsidRPr="003D7B43" w:rsidRDefault="00743123" w:rsidP="00743123">
      <w:pPr>
        <w:pStyle w:val="ListParagraph"/>
        <w:numPr>
          <w:ilvl w:val="0"/>
          <w:numId w:val="5"/>
        </w:numPr>
        <w:rPr>
          <w:rFonts w:ascii="Arial" w:hAnsi="Arial" w:cs="Arial"/>
        </w:rPr>
      </w:pPr>
      <w:r>
        <w:rPr>
          <w:rFonts w:ascii="Arial" w:hAnsi="Arial" w:cs="Arial"/>
        </w:rPr>
        <w:t>Norādītajā cenā ir ietverta Siguldas novada Domes noteiktā tirdzniecības nodeva saskaņā ar saistošajiem noteikumiem Nr.24 no 03.08.2016.</w:t>
      </w:r>
    </w:p>
    <w:p w14:paraId="3180E471" w14:textId="32D9CE43" w:rsidR="00743123" w:rsidRDefault="00743123" w:rsidP="00743123">
      <w:pPr>
        <w:pStyle w:val="ListParagraph"/>
        <w:numPr>
          <w:ilvl w:val="0"/>
          <w:numId w:val="5"/>
        </w:numPr>
        <w:rPr>
          <w:rFonts w:ascii="Arial" w:hAnsi="Arial" w:cs="Arial"/>
        </w:rPr>
      </w:pPr>
      <w:r w:rsidRPr="00F7608A">
        <w:rPr>
          <w:rFonts w:ascii="Arial" w:hAnsi="Arial" w:cs="Arial"/>
        </w:rPr>
        <w:t xml:space="preserve">A; B; C zonās visiem dalībniekiem tiek nodrošināti </w:t>
      </w:r>
      <w:r>
        <w:rPr>
          <w:rFonts w:ascii="Arial" w:hAnsi="Arial" w:cs="Arial"/>
        </w:rPr>
        <w:t xml:space="preserve">vismaz </w:t>
      </w:r>
      <w:r w:rsidRPr="00F7608A">
        <w:rPr>
          <w:rFonts w:ascii="Arial" w:hAnsi="Arial" w:cs="Arial"/>
        </w:rPr>
        <w:t>5</w:t>
      </w:r>
      <w:r w:rsidR="00935C43">
        <w:rPr>
          <w:rFonts w:ascii="Arial" w:hAnsi="Arial" w:cs="Arial"/>
        </w:rPr>
        <w:t xml:space="preserve"> </w:t>
      </w:r>
      <w:r w:rsidRPr="00F7608A">
        <w:rPr>
          <w:rFonts w:ascii="Arial" w:hAnsi="Arial" w:cs="Arial"/>
        </w:rPr>
        <w:t xml:space="preserve">m dziļumā. D un </w:t>
      </w:r>
      <w:r>
        <w:rPr>
          <w:rFonts w:ascii="Arial" w:hAnsi="Arial" w:cs="Arial"/>
        </w:rPr>
        <w:t>E</w:t>
      </w:r>
      <w:r w:rsidRPr="00F7608A">
        <w:rPr>
          <w:rFonts w:ascii="Arial" w:hAnsi="Arial" w:cs="Arial"/>
        </w:rPr>
        <w:t xml:space="preserve"> zonās 2-</w:t>
      </w:r>
      <w:r>
        <w:rPr>
          <w:rFonts w:ascii="Arial" w:hAnsi="Arial" w:cs="Arial"/>
        </w:rPr>
        <w:t>5</w:t>
      </w:r>
      <w:r w:rsidR="00935C43">
        <w:rPr>
          <w:rFonts w:ascii="Arial" w:hAnsi="Arial" w:cs="Arial"/>
        </w:rPr>
        <w:t xml:space="preserve"> </w:t>
      </w:r>
      <w:r w:rsidRPr="00F7608A">
        <w:rPr>
          <w:rFonts w:ascii="Arial" w:hAnsi="Arial" w:cs="Arial"/>
        </w:rPr>
        <w:t xml:space="preserve">m. </w:t>
      </w:r>
    </w:p>
    <w:p w14:paraId="7CBBEEB1" w14:textId="38A099F4" w:rsidR="00A73A17" w:rsidRPr="00AC296C" w:rsidRDefault="00743123" w:rsidP="00A73A17">
      <w:pPr>
        <w:pStyle w:val="ListParagraph"/>
        <w:numPr>
          <w:ilvl w:val="0"/>
          <w:numId w:val="5"/>
        </w:numPr>
        <w:rPr>
          <w:rFonts w:ascii="Arial" w:hAnsi="Arial" w:cs="Arial"/>
        </w:rPr>
      </w:pPr>
      <w:r>
        <w:rPr>
          <w:rFonts w:ascii="Arial" w:hAnsi="Arial" w:cs="Arial"/>
        </w:rPr>
        <w:t xml:space="preserve">Elektrības </w:t>
      </w:r>
      <w:proofErr w:type="spellStart"/>
      <w:r>
        <w:rPr>
          <w:rFonts w:ascii="Arial" w:hAnsi="Arial" w:cs="Arial"/>
        </w:rPr>
        <w:t>pieslēgums</w:t>
      </w:r>
      <w:proofErr w:type="spellEnd"/>
      <w:r>
        <w:rPr>
          <w:rFonts w:ascii="Arial" w:hAnsi="Arial" w:cs="Arial"/>
        </w:rPr>
        <w:t xml:space="preserve"> pieejams E zonā; C zonas numuros C1-C</w:t>
      </w:r>
      <w:r w:rsidR="00263754">
        <w:rPr>
          <w:rFonts w:ascii="Arial" w:hAnsi="Arial" w:cs="Arial"/>
        </w:rPr>
        <w:t>31</w:t>
      </w:r>
      <w:r w:rsidR="00566FDB">
        <w:rPr>
          <w:rFonts w:ascii="Arial" w:hAnsi="Arial" w:cs="Arial"/>
        </w:rPr>
        <w:t>.</w:t>
      </w:r>
    </w:p>
    <w:p w14:paraId="1100C3C4" w14:textId="26F4F23A" w:rsidR="00A73A17" w:rsidRPr="00A73A17" w:rsidRDefault="00AC296C" w:rsidP="00A73A17">
      <w:pPr>
        <w:rPr>
          <w:rFonts w:ascii="Arial" w:hAnsi="Arial" w:cs="Arial"/>
        </w:rPr>
      </w:pPr>
      <w:r>
        <w:rPr>
          <w:rFonts w:ascii="Arial" w:hAnsi="Arial" w:cs="Arial"/>
          <w:noProof/>
        </w:rPr>
        <w:drawing>
          <wp:inline distT="0" distB="0" distL="0" distR="0" wp14:anchorId="1DFD5F98" wp14:editId="7BAFEAB1">
            <wp:extent cx="5033726" cy="5271292"/>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3050" cy="5312472"/>
                    </a:xfrm>
                    <a:prstGeom prst="rect">
                      <a:avLst/>
                    </a:prstGeom>
                  </pic:spPr>
                </pic:pic>
              </a:graphicData>
            </a:graphic>
          </wp:inline>
        </w:drawing>
      </w:r>
    </w:p>
    <w:sectPr w:rsidR="00A73A17" w:rsidRPr="00A73A17" w:rsidSect="00C32ABA">
      <w:headerReference w:type="default" r:id="rId12"/>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7687" w14:textId="77777777" w:rsidR="00A26256" w:rsidRDefault="00A26256" w:rsidP="00C32ABA">
      <w:pPr>
        <w:spacing w:after="0" w:line="240" w:lineRule="auto"/>
      </w:pPr>
      <w:r>
        <w:separator/>
      </w:r>
    </w:p>
  </w:endnote>
  <w:endnote w:type="continuationSeparator" w:id="0">
    <w:p w14:paraId="3DB73022" w14:textId="77777777" w:rsidR="00A26256" w:rsidRDefault="00A26256" w:rsidP="00C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7C79" w14:textId="77777777" w:rsidR="00A26256" w:rsidRDefault="00A26256" w:rsidP="00C32ABA">
      <w:pPr>
        <w:spacing w:after="0" w:line="240" w:lineRule="auto"/>
      </w:pPr>
      <w:r>
        <w:separator/>
      </w:r>
    </w:p>
  </w:footnote>
  <w:footnote w:type="continuationSeparator" w:id="0">
    <w:p w14:paraId="5ACFF93D" w14:textId="77777777" w:rsidR="00A26256" w:rsidRDefault="00A26256" w:rsidP="00C3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74D6" w14:textId="094BDC81" w:rsidR="00C32ABA" w:rsidRPr="00FB00F0" w:rsidRDefault="00CB085A" w:rsidP="00C32ABA">
    <w:pPr>
      <w:rPr>
        <w:rFonts w:ascii="Arial Narrow" w:hAnsi="Arial Narrow"/>
      </w:rPr>
    </w:pPr>
    <w:r w:rsidRPr="00FB00F0">
      <w:rPr>
        <w:rFonts w:ascii="Arial Narrow" w:hAnsi="Arial Narrow" w:cs="Arial"/>
        <w:b/>
        <w:noProof/>
        <w:color w:val="36C52F"/>
        <w:sz w:val="44"/>
        <w:szCs w:val="44"/>
        <w:u w:val="single"/>
      </w:rPr>
      <w:drawing>
        <wp:anchor distT="0" distB="0" distL="114300" distR="114300" simplePos="0" relativeHeight="251658240" behindDoc="0" locked="0" layoutInCell="1" allowOverlap="1" wp14:anchorId="5EDD1EDB" wp14:editId="63F59465">
          <wp:simplePos x="0" y="0"/>
          <wp:positionH relativeFrom="margin">
            <wp:posOffset>4029710</wp:posOffset>
          </wp:positionH>
          <wp:positionV relativeFrom="paragraph">
            <wp:posOffset>-116840</wp:posOffset>
          </wp:positionV>
          <wp:extent cx="1121625" cy="1141730"/>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F_logo.PNG"/>
                  <pic:cNvPicPr/>
                </pic:nvPicPr>
                <pic:blipFill>
                  <a:blip r:embed="rId1">
                    <a:extLst>
                      <a:ext uri="{28A0092B-C50C-407E-A947-70E740481C1C}">
                        <a14:useLocalDpi xmlns:a14="http://schemas.microsoft.com/office/drawing/2010/main" val="0"/>
                      </a:ext>
                    </a:extLst>
                  </a:blip>
                  <a:stretch>
                    <a:fillRect/>
                  </a:stretch>
                </pic:blipFill>
                <pic:spPr>
                  <a:xfrm>
                    <a:off x="0" y="0"/>
                    <a:ext cx="1121625" cy="1141730"/>
                  </a:xfrm>
                  <a:prstGeom prst="rect">
                    <a:avLst/>
                  </a:prstGeom>
                </pic:spPr>
              </pic:pic>
            </a:graphicData>
          </a:graphic>
          <wp14:sizeRelH relativeFrom="margin">
            <wp14:pctWidth>0</wp14:pctWidth>
          </wp14:sizeRelH>
          <wp14:sizeRelV relativeFrom="margin">
            <wp14:pctHeight>0</wp14:pctHeight>
          </wp14:sizeRelV>
        </wp:anchor>
      </w:drawing>
    </w:r>
    <w:r w:rsidR="005B62F2" w:rsidRPr="00FB00F0">
      <w:rPr>
        <w:rFonts w:ascii="Arial Narrow" w:hAnsi="Arial Narrow" w:cs="Arial"/>
        <w:b/>
        <w:noProof/>
        <w:color w:val="36C52F"/>
        <w:sz w:val="44"/>
        <w:szCs w:val="44"/>
        <w:u w:val="single"/>
        <w:lang w:eastAsia="lv-LV"/>
      </w:rPr>
      <mc:AlternateContent>
        <mc:Choice Requires="wps">
          <w:drawing>
            <wp:anchor distT="0" distB="0" distL="114300" distR="114300" simplePos="0" relativeHeight="251660288" behindDoc="1" locked="0" layoutInCell="1" allowOverlap="1" wp14:anchorId="5F4AC28D" wp14:editId="52168F96">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39E0E" id="Straight Connector 1"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3pt" to="282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" strokeweight=".26mm">
              <v:stroke joinstyle="miter"/>
              <w10:wrap type="topAndBottom" anchorx="margin"/>
            </v:line>
          </w:pict>
        </mc:Fallback>
      </mc:AlternateContent>
    </w:r>
    <w:r w:rsidR="00C32ABA" w:rsidRPr="00FB00F0">
      <w:rPr>
        <w:rFonts w:ascii="Arial Narrow" w:hAnsi="Arial Narrow" w:cs="Arial"/>
        <w:b/>
        <w:color w:val="36C52F"/>
        <w:sz w:val="44"/>
        <w:szCs w:val="44"/>
        <w:u w:val="single"/>
      </w:rPr>
      <w:t>Stādu un kūdras inovāciju fonds</w:t>
    </w:r>
    <w:r w:rsidR="005B62F2" w:rsidRPr="00FB00F0">
      <w:rPr>
        <w:rFonts w:ascii="Arial Narrow" w:hAnsi="Arial Narrow" w:cs="Arial"/>
        <w:color w:val="538135" w:themeColor="accent6" w:themeShade="BF"/>
        <w:sz w:val="44"/>
        <w:szCs w:val="44"/>
        <w:u w:val="single"/>
      </w:rPr>
      <w:t xml:space="preserve">    </w:t>
    </w:r>
    <w:r w:rsidR="00C32ABA" w:rsidRPr="00FB00F0">
      <w:rPr>
        <w:rFonts w:ascii="Arial Narrow" w:hAnsi="Arial Narrow" w:cs="Arial"/>
        <w:sz w:val="44"/>
        <w:szCs w:val="44"/>
      </w:rPr>
      <w:br/>
    </w:r>
    <w:r w:rsidR="00C32ABA" w:rsidRPr="00FB00F0">
      <w:rPr>
        <w:rFonts w:ascii="Arial Narrow" w:hAnsi="Arial Narrow"/>
        <w:sz w:val="24"/>
        <w:szCs w:val="24"/>
      </w:rPr>
      <w:t xml:space="preserve">Reģ.nr. </w:t>
    </w:r>
    <w:r w:rsidR="00C32ABA" w:rsidRPr="00FB00F0">
      <w:rPr>
        <w:rFonts w:ascii="Arial Narrow" w:hAnsi="Arial Narrow"/>
        <w:sz w:val="24"/>
        <w:szCs w:val="24"/>
      </w:rPr>
      <w:tab/>
    </w:r>
    <w:r w:rsidR="00C32ABA" w:rsidRPr="00FB00F0">
      <w:rPr>
        <w:rFonts w:ascii="Arial Narrow" w:hAnsi="Arial Narrow"/>
        <w:sz w:val="24"/>
        <w:szCs w:val="24"/>
      </w:rPr>
      <w:tab/>
      <w:t>40008270563</w:t>
    </w:r>
    <w:r w:rsidR="00C32ABA" w:rsidRPr="00FB00F0">
      <w:rPr>
        <w:rFonts w:ascii="Arial Narrow" w:hAnsi="Arial Narrow"/>
        <w:sz w:val="24"/>
        <w:szCs w:val="24"/>
      </w:rPr>
      <w:br/>
      <w:t>Mob.t.:</w:t>
    </w:r>
    <w:r w:rsidR="00C32ABA" w:rsidRPr="00FB00F0">
      <w:rPr>
        <w:rFonts w:ascii="Arial Narrow" w:hAnsi="Arial Narrow"/>
        <w:sz w:val="24"/>
        <w:szCs w:val="24"/>
      </w:rPr>
      <w:tab/>
    </w:r>
    <w:r w:rsidR="00C32ABA" w:rsidRPr="00FB00F0">
      <w:rPr>
        <w:rFonts w:ascii="Arial Narrow" w:hAnsi="Arial Narrow"/>
        <w:sz w:val="24"/>
        <w:szCs w:val="24"/>
      </w:rPr>
      <w:tab/>
      <w:t xml:space="preserve">+371 </w:t>
    </w:r>
    <w:r w:rsidR="00AD39B9">
      <w:rPr>
        <w:rFonts w:ascii="Arial Narrow" w:hAnsi="Arial Narrow"/>
        <w:sz w:val="24"/>
        <w:szCs w:val="24"/>
      </w:rPr>
      <w:t>29182962</w:t>
    </w:r>
    <w:r w:rsidR="00C32ABA" w:rsidRPr="00FB00F0">
      <w:rPr>
        <w:rFonts w:ascii="Arial Narrow" w:hAnsi="Arial Narrow"/>
        <w:sz w:val="24"/>
        <w:szCs w:val="24"/>
      </w:rPr>
      <w:br/>
      <w:t>E-pasts:</w:t>
    </w:r>
    <w:r w:rsidR="00C32ABA" w:rsidRPr="00FB00F0">
      <w:rPr>
        <w:rFonts w:ascii="Arial Narrow" w:hAnsi="Arial Narrow"/>
        <w:sz w:val="24"/>
        <w:szCs w:val="24"/>
      </w:rPr>
      <w:tab/>
      <w:t>registracija@staduparade.lv</w:t>
    </w:r>
  </w:p>
  <w:p w14:paraId="566D08B0" w14:textId="77777777" w:rsidR="00C32ABA" w:rsidRPr="00C32ABA" w:rsidRDefault="00C32ABA" w:rsidP="00C3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31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B25C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B364E"/>
    <w:multiLevelType w:val="hybridMultilevel"/>
    <w:tmpl w:val="0296835E"/>
    <w:lvl w:ilvl="0" w:tplc="36CEF44C">
      <w:start w:val="1"/>
      <w:numFmt w:val="bullet"/>
      <w:lvlText w:val="•"/>
      <w:lvlJc w:val="left"/>
      <w:pPr>
        <w:tabs>
          <w:tab w:val="num" w:pos="720"/>
        </w:tabs>
        <w:ind w:left="720" w:hanging="360"/>
      </w:pPr>
      <w:rPr>
        <w:rFonts w:ascii="Arial" w:hAnsi="Arial" w:hint="default"/>
      </w:rPr>
    </w:lvl>
    <w:lvl w:ilvl="1" w:tplc="B408252E">
      <w:start w:val="1"/>
      <w:numFmt w:val="bullet"/>
      <w:lvlText w:val="•"/>
      <w:lvlJc w:val="left"/>
      <w:pPr>
        <w:tabs>
          <w:tab w:val="num" w:pos="1440"/>
        </w:tabs>
        <w:ind w:left="1440" w:hanging="360"/>
      </w:pPr>
      <w:rPr>
        <w:rFonts w:ascii="Arial" w:hAnsi="Arial" w:hint="default"/>
      </w:rPr>
    </w:lvl>
    <w:lvl w:ilvl="2" w:tplc="ACD84CEA" w:tentative="1">
      <w:start w:val="1"/>
      <w:numFmt w:val="bullet"/>
      <w:lvlText w:val="•"/>
      <w:lvlJc w:val="left"/>
      <w:pPr>
        <w:tabs>
          <w:tab w:val="num" w:pos="2160"/>
        </w:tabs>
        <w:ind w:left="2160" w:hanging="360"/>
      </w:pPr>
      <w:rPr>
        <w:rFonts w:ascii="Arial" w:hAnsi="Arial" w:hint="default"/>
      </w:rPr>
    </w:lvl>
    <w:lvl w:ilvl="3" w:tplc="2604D89C" w:tentative="1">
      <w:start w:val="1"/>
      <w:numFmt w:val="bullet"/>
      <w:lvlText w:val="•"/>
      <w:lvlJc w:val="left"/>
      <w:pPr>
        <w:tabs>
          <w:tab w:val="num" w:pos="2880"/>
        </w:tabs>
        <w:ind w:left="2880" w:hanging="360"/>
      </w:pPr>
      <w:rPr>
        <w:rFonts w:ascii="Arial" w:hAnsi="Arial" w:hint="default"/>
      </w:rPr>
    </w:lvl>
    <w:lvl w:ilvl="4" w:tplc="93E8A03C" w:tentative="1">
      <w:start w:val="1"/>
      <w:numFmt w:val="bullet"/>
      <w:lvlText w:val="•"/>
      <w:lvlJc w:val="left"/>
      <w:pPr>
        <w:tabs>
          <w:tab w:val="num" w:pos="3600"/>
        </w:tabs>
        <w:ind w:left="3600" w:hanging="360"/>
      </w:pPr>
      <w:rPr>
        <w:rFonts w:ascii="Arial" w:hAnsi="Arial" w:hint="default"/>
      </w:rPr>
    </w:lvl>
    <w:lvl w:ilvl="5" w:tplc="AB2E74A8" w:tentative="1">
      <w:start w:val="1"/>
      <w:numFmt w:val="bullet"/>
      <w:lvlText w:val="•"/>
      <w:lvlJc w:val="left"/>
      <w:pPr>
        <w:tabs>
          <w:tab w:val="num" w:pos="4320"/>
        </w:tabs>
        <w:ind w:left="4320" w:hanging="360"/>
      </w:pPr>
      <w:rPr>
        <w:rFonts w:ascii="Arial" w:hAnsi="Arial" w:hint="default"/>
      </w:rPr>
    </w:lvl>
    <w:lvl w:ilvl="6" w:tplc="C7E8B54E" w:tentative="1">
      <w:start w:val="1"/>
      <w:numFmt w:val="bullet"/>
      <w:lvlText w:val="•"/>
      <w:lvlJc w:val="left"/>
      <w:pPr>
        <w:tabs>
          <w:tab w:val="num" w:pos="5040"/>
        </w:tabs>
        <w:ind w:left="5040" w:hanging="360"/>
      </w:pPr>
      <w:rPr>
        <w:rFonts w:ascii="Arial" w:hAnsi="Arial" w:hint="default"/>
      </w:rPr>
    </w:lvl>
    <w:lvl w:ilvl="7" w:tplc="F39A073C" w:tentative="1">
      <w:start w:val="1"/>
      <w:numFmt w:val="bullet"/>
      <w:lvlText w:val="•"/>
      <w:lvlJc w:val="left"/>
      <w:pPr>
        <w:tabs>
          <w:tab w:val="num" w:pos="5760"/>
        </w:tabs>
        <w:ind w:left="5760" w:hanging="360"/>
      </w:pPr>
      <w:rPr>
        <w:rFonts w:ascii="Arial" w:hAnsi="Arial" w:hint="default"/>
      </w:rPr>
    </w:lvl>
    <w:lvl w:ilvl="8" w:tplc="C6A097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AF1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B01F96"/>
    <w:multiLevelType w:val="hybridMultilevel"/>
    <w:tmpl w:val="E48C9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EF61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9855608">
    <w:abstractNumId w:val="5"/>
  </w:num>
  <w:num w:numId="2" w16cid:durableId="655836205">
    <w:abstractNumId w:val="0"/>
  </w:num>
  <w:num w:numId="3" w16cid:durableId="1162430180">
    <w:abstractNumId w:val="1"/>
  </w:num>
  <w:num w:numId="4" w16cid:durableId="656961236">
    <w:abstractNumId w:val="3"/>
  </w:num>
  <w:num w:numId="5" w16cid:durableId="556817213">
    <w:abstractNumId w:val="4"/>
  </w:num>
  <w:num w:numId="6" w16cid:durableId="55085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BA"/>
    <w:rsid w:val="0000358B"/>
    <w:rsid w:val="000120E9"/>
    <w:rsid w:val="0002764E"/>
    <w:rsid w:val="000446C1"/>
    <w:rsid w:val="0005365B"/>
    <w:rsid w:val="000640D2"/>
    <w:rsid w:val="0009099A"/>
    <w:rsid w:val="00091491"/>
    <w:rsid w:val="00097BC2"/>
    <w:rsid w:val="000A68DA"/>
    <w:rsid w:val="000E4C41"/>
    <w:rsid w:val="000F756B"/>
    <w:rsid w:val="00114D36"/>
    <w:rsid w:val="00116AE1"/>
    <w:rsid w:val="001457BF"/>
    <w:rsid w:val="0017188D"/>
    <w:rsid w:val="0017775C"/>
    <w:rsid w:val="0019179D"/>
    <w:rsid w:val="001A0884"/>
    <w:rsid w:val="001A2FC0"/>
    <w:rsid w:val="001B32A2"/>
    <w:rsid w:val="001C0342"/>
    <w:rsid w:val="001D5503"/>
    <w:rsid w:val="001D760C"/>
    <w:rsid w:val="001E74B3"/>
    <w:rsid w:val="00201759"/>
    <w:rsid w:val="0020397B"/>
    <w:rsid w:val="00206EFF"/>
    <w:rsid w:val="00234B38"/>
    <w:rsid w:val="00253498"/>
    <w:rsid w:val="00263754"/>
    <w:rsid w:val="00284471"/>
    <w:rsid w:val="002848C9"/>
    <w:rsid w:val="002C3292"/>
    <w:rsid w:val="002E6BB2"/>
    <w:rsid w:val="002F6947"/>
    <w:rsid w:val="00302955"/>
    <w:rsid w:val="00322C37"/>
    <w:rsid w:val="00336611"/>
    <w:rsid w:val="00354B58"/>
    <w:rsid w:val="00361AD7"/>
    <w:rsid w:val="00377543"/>
    <w:rsid w:val="00392AED"/>
    <w:rsid w:val="00393322"/>
    <w:rsid w:val="003B3103"/>
    <w:rsid w:val="003C6B50"/>
    <w:rsid w:val="00412C1B"/>
    <w:rsid w:val="004228EB"/>
    <w:rsid w:val="00424EA1"/>
    <w:rsid w:val="00437539"/>
    <w:rsid w:val="00443743"/>
    <w:rsid w:val="00450F86"/>
    <w:rsid w:val="00470FEF"/>
    <w:rsid w:val="00490F45"/>
    <w:rsid w:val="004926C3"/>
    <w:rsid w:val="00494889"/>
    <w:rsid w:val="00497F3A"/>
    <w:rsid w:val="004A290C"/>
    <w:rsid w:val="004B2C19"/>
    <w:rsid w:val="004B6588"/>
    <w:rsid w:val="004F29B7"/>
    <w:rsid w:val="004F3FEA"/>
    <w:rsid w:val="005071BA"/>
    <w:rsid w:val="00511359"/>
    <w:rsid w:val="00517F16"/>
    <w:rsid w:val="005449F4"/>
    <w:rsid w:val="005461AC"/>
    <w:rsid w:val="00553389"/>
    <w:rsid w:val="00557312"/>
    <w:rsid w:val="00566FDB"/>
    <w:rsid w:val="005704FB"/>
    <w:rsid w:val="0058024E"/>
    <w:rsid w:val="00582A8D"/>
    <w:rsid w:val="005927A2"/>
    <w:rsid w:val="00595B13"/>
    <w:rsid w:val="005B62F2"/>
    <w:rsid w:val="005D49AC"/>
    <w:rsid w:val="005E15C0"/>
    <w:rsid w:val="00605E3F"/>
    <w:rsid w:val="00614FDC"/>
    <w:rsid w:val="006369A0"/>
    <w:rsid w:val="00640536"/>
    <w:rsid w:val="00650C4A"/>
    <w:rsid w:val="00665F40"/>
    <w:rsid w:val="00683C6C"/>
    <w:rsid w:val="006B12F2"/>
    <w:rsid w:val="006B1314"/>
    <w:rsid w:val="006D15E9"/>
    <w:rsid w:val="006D44F3"/>
    <w:rsid w:val="006D53DB"/>
    <w:rsid w:val="006E74D6"/>
    <w:rsid w:val="006F58CC"/>
    <w:rsid w:val="0072001A"/>
    <w:rsid w:val="007246A6"/>
    <w:rsid w:val="00732ABB"/>
    <w:rsid w:val="007401D7"/>
    <w:rsid w:val="00743123"/>
    <w:rsid w:val="007B56AF"/>
    <w:rsid w:val="007B620B"/>
    <w:rsid w:val="007B6E1A"/>
    <w:rsid w:val="007D29BE"/>
    <w:rsid w:val="007E62CF"/>
    <w:rsid w:val="007F11E1"/>
    <w:rsid w:val="00887BD0"/>
    <w:rsid w:val="008A4101"/>
    <w:rsid w:val="008B3B93"/>
    <w:rsid w:val="008B5DED"/>
    <w:rsid w:val="008B7D78"/>
    <w:rsid w:val="008C38C9"/>
    <w:rsid w:val="008C5E81"/>
    <w:rsid w:val="008D75F2"/>
    <w:rsid w:val="00925FD3"/>
    <w:rsid w:val="00932695"/>
    <w:rsid w:val="00935C43"/>
    <w:rsid w:val="009458BD"/>
    <w:rsid w:val="00950004"/>
    <w:rsid w:val="00951717"/>
    <w:rsid w:val="0095717A"/>
    <w:rsid w:val="009651BE"/>
    <w:rsid w:val="0099608A"/>
    <w:rsid w:val="009C47E1"/>
    <w:rsid w:val="009C5E75"/>
    <w:rsid w:val="009D5E1B"/>
    <w:rsid w:val="009D770C"/>
    <w:rsid w:val="009E3139"/>
    <w:rsid w:val="009E462C"/>
    <w:rsid w:val="00A126A4"/>
    <w:rsid w:val="00A250F6"/>
    <w:rsid w:val="00A26256"/>
    <w:rsid w:val="00A2705D"/>
    <w:rsid w:val="00A33A4E"/>
    <w:rsid w:val="00A5483E"/>
    <w:rsid w:val="00A64D4D"/>
    <w:rsid w:val="00A67FDB"/>
    <w:rsid w:val="00A73A17"/>
    <w:rsid w:val="00A74AB1"/>
    <w:rsid w:val="00A774B5"/>
    <w:rsid w:val="00AC296C"/>
    <w:rsid w:val="00AD39B9"/>
    <w:rsid w:val="00AE71F7"/>
    <w:rsid w:val="00AF45BD"/>
    <w:rsid w:val="00B00D1E"/>
    <w:rsid w:val="00B05C17"/>
    <w:rsid w:val="00B1046F"/>
    <w:rsid w:val="00B3006B"/>
    <w:rsid w:val="00B36A71"/>
    <w:rsid w:val="00B936FC"/>
    <w:rsid w:val="00B94A91"/>
    <w:rsid w:val="00BF0532"/>
    <w:rsid w:val="00C007CB"/>
    <w:rsid w:val="00C14628"/>
    <w:rsid w:val="00C32ABA"/>
    <w:rsid w:val="00C601B8"/>
    <w:rsid w:val="00C81196"/>
    <w:rsid w:val="00CB085A"/>
    <w:rsid w:val="00CD6E89"/>
    <w:rsid w:val="00CE0BF7"/>
    <w:rsid w:val="00CE469F"/>
    <w:rsid w:val="00D0272D"/>
    <w:rsid w:val="00D4207A"/>
    <w:rsid w:val="00D466E1"/>
    <w:rsid w:val="00D6015F"/>
    <w:rsid w:val="00D642E2"/>
    <w:rsid w:val="00D65EFC"/>
    <w:rsid w:val="00D768A3"/>
    <w:rsid w:val="00D959DD"/>
    <w:rsid w:val="00DC1A88"/>
    <w:rsid w:val="00DD0DD5"/>
    <w:rsid w:val="00DE195B"/>
    <w:rsid w:val="00E168A2"/>
    <w:rsid w:val="00E40A4D"/>
    <w:rsid w:val="00E45556"/>
    <w:rsid w:val="00E82915"/>
    <w:rsid w:val="00E82F34"/>
    <w:rsid w:val="00EB7239"/>
    <w:rsid w:val="00EC5A64"/>
    <w:rsid w:val="00EF620E"/>
    <w:rsid w:val="00F042E7"/>
    <w:rsid w:val="00F12AAD"/>
    <w:rsid w:val="00F15ABB"/>
    <w:rsid w:val="00F23FE7"/>
    <w:rsid w:val="00F32E3F"/>
    <w:rsid w:val="00F347FF"/>
    <w:rsid w:val="00F575D5"/>
    <w:rsid w:val="00F7608A"/>
    <w:rsid w:val="00F8029F"/>
    <w:rsid w:val="00F83A8C"/>
    <w:rsid w:val="00FB00F0"/>
    <w:rsid w:val="00FB4AB5"/>
    <w:rsid w:val="00FD0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B3BC"/>
  <w15:chartTrackingRefBased/>
  <w15:docId w15:val="{C2A5CDA6-BA07-473A-838C-9E116C9D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ABA"/>
  </w:style>
  <w:style w:type="paragraph" w:styleId="Footer">
    <w:name w:val="footer"/>
    <w:basedOn w:val="Normal"/>
    <w:link w:val="FooterChar"/>
    <w:uiPriority w:val="99"/>
    <w:unhideWhenUsed/>
    <w:rsid w:val="00C32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ABA"/>
  </w:style>
  <w:style w:type="paragraph" w:styleId="ListParagraph">
    <w:name w:val="List Paragraph"/>
    <w:basedOn w:val="Normal"/>
    <w:uiPriority w:val="34"/>
    <w:qFormat/>
    <w:rsid w:val="007B56AF"/>
    <w:pPr>
      <w:ind w:left="720"/>
      <w:contextualSpacing/>
    </w:pPr>
  </w:style>
  <w:style w:type="character" w:styleId="Hyperlink">
    <w:name w:val="Hyperlink"/>
    <w:basedOn w:val="DefaultParagraphFont"/>
    <w:uiPriority w:val="99"/>
    <w:unhideWhenUsed/>
    <w:rsid w:val="005927A2"/>
    <w:rPr>
      <w:color w:val="0563C1" w:themeColor="hyperlink"/>
      <w:u w:val="single"/>
    </w:rPr>
  </w:style>
  <w:style w:type="character" w:styleId="UnresolvedMention">
    <w:name w:val="Unresolved Mention"/>
    <w:basedOn w:val="DefaultParagraphFont"/>
    <w:uiPriority w:val="99"/>
    <w:semiHidden/>
    <w:unhideWhenUsed/>
    <w:rsid w:val="005927A2"/>
    <w:rPr>
      <w:color w:val="808080"/>
      <w:shd w:val="clear" w:color="auto" w:fill="E6E6E6"/>
    </w:rPr>
  </w:style>
  <w:style w:type="table" w:styleId="TableGrid">
    <w:name w:val="Table Grid"/>
    <w:basedOn w:val="TableNormal"/>
    <w:uiPriority w:val="39"/>
    <w:rsid w:val="001A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B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071B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1715">
      <w:bodyDiv w:val="1"/>
      <w:marLeft w:val="0"/>
      <w:marRight w:val="0"/>
      <w:marTop w:val="0"/>
      <w:marBottom w:val="0"/>
      <w:divBdr>
        <w:top w:val="none" w:sz="0" w:space="0" w:color="auto"/>
        <w:left w:val="none" w:sz="0" w:space="0" w:color="auto"/>
        <w:bottom w:val="none" w:sz="0" w:space="0" w:color="auto"/>
        <w:right w:val="none" w:sz="0" w:space="0" w:color="auto"/>
      </w:divBdr>
      <w:divsChild>
        <w:div w:id="176849991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uparad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duparade.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registracija@staduparade.lv" TargetMode="External"/><Relationship Id="rId4" Type="http://schemas.openxmlformats.org/officeDocument/2006/relationships/webSettings" Target="webSettings.xml"/><Relationship Id="rId9" Type="http://schemas.openxmlformats.org/officeDocument/2006/relationships/hyperlink" Target="mailto:sabina@staduparade.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1325</Words>
  <Characters>7554</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silvija.ap@gmail.com</dc:creator>
  <cp:keywords/>
  <dc:description/>
  <cp:lastModifiedBy>Sabina Alta</cp:lastModifiedBy>
  <cp:revision>27</cp:revision>
  <cp:lastPrinted>2018-01-06T12:26:00Z</cp:lastPrinted>
  <dcterms:created xsi:type="dcterms:W3CDTF">2024-02-13T17:27:00Z</dcterms:created>
  <dcterms:modified xsi:type="dcterms:W3CDTF">2025-02-16T08:40:00Z</dcterms:modified>
</cp:coreProperties>
</file>